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spacing w:before="7" w:after="1"/>
        <w:rPr>
          <w:rFonts w:ascii="Times New Roman"/>
          <w:sz w:val="19"/>
        </w:rPr>
      </w:pPr>
    </w:p>
    <w:p w:rsidR="00C61C21" w:rsidRDefault="00C61C21">
      <w:pPr>
        <w:pStyle w:val="BodyText"/>
        <w:ind w:left="2052"/>
        <w:rPr>
          <w:rFonts w:ascii="Times New Roman"/>
          <w:sz w:val="20"/>
        </w:rPr>
      </w:pPr>
      <w:r w:rsidRPr="003E3DE5">
        <w:rPr>
          <w:rFonts w:ascii="Times New Roman"/>
          <w:noProof/>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alt="юя" style="width:302.25pt;height:101.25pt;visibility:visible">
            <v:imagedata r:id="rId7" o:title=""/>
          </v:shape>
        </w:pict>
      </w: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rPr>
          <w:rFonts w:ascii="Times New Roman"/>
          <w:sz w:val="20"/>
        </w:rPr>
      </w:pPr>
    </w:p>
    <w:p w:rsidR="00C61C21" w:rsidRDefault="00C61C21">
      <w:pPr>
        <w:pStyle w:val="BodyText"/>
        <w:spacing w:before="5"/>
        <w:rPr>
          <w:rFonts w:ascii="Times New Roman"/>
          <w:sz w:val="26"/>
        </w:rPr>
      </w:pPr>
    </w:p>
    <w:p w:rsidR="00C61C21" w:rsidRDefault="00C61C21">
      <w:pPr>
        <w:spacing w:before="81"/>
        <w:ind w:left="1952"/>
        <w:rPr>
          <w:sz w:val="60"/>
        </w:rPr>
      </w:pPr>
      <w:r>
        <w:rPr>
          <w:sz w:val="60"/>
        </w:rPr>
        <w:t>Інструкція з використання</w:t>
      </w:r>
    </w:p>
    <w:p w:rsidR="00C61C21" w:rsidRDefault="00C61C21">
      <w:pPr>
        <w:pStyle w:val="BodyText"/>
        <w:rPr>
          <w:sz w:val="66"/>
        </w:rPr>
      </w:pPr>
    </w:p>
    <w:p w:rsidR="00C61C21" w:rsidRDefault="00C61C21">
      <w:pPr>
        <w:pStyle w:val="BodyText"/>
        <w:spacing w:before="5"/>
        <w:rPr>
          <w:sz w:val="60"/>
        </w:rPr>
      </w:pPr>
    </w:p>
    <w:p w:rsidR="00C61C21" w:rsidRDefault="00C61C21">
      <w:pPr>
        <w:ind w:left="872"/>
        <w:rPr>
          <w:sz w:val="40"/>
        </w:rPr>
      </w:pPr>
      <w:r>
        <w:rPr>
          <w:sz w:val="40"/>
        </w:rPr>
        <w:t>Вбудована газова та керамічна варильна панель</w:t>
      </w:r>
    </w:p>
    <w:p w:rsidR="00C61C21" w:rsidRDefault="00C61C21">
      <w:pPr>
        <w:pStyle w:val="BodyText"/>
        <w:rPr>
          <w:sz w:val="44"/>
        </w:rPr>
      </w:pPr>
    </w:p>
    <w:p w:rsidR="00C61C21" w:rsidRDefault="00C61C21">
      <w:pPr>
        <w:pStyle w:val="BodyText"/>
        <w:rPr>
          <w:sz w:val="44"/>
        </w:rPr>
      </w:pPr>
    </w:p>
    <w:p w:rsidR="00C61C21" w:rsidRDefault="00C61C21">
      <w:pPr>
        <w:pStyle w:val="BodyText"/>
        <w:rPr>
          <w:sz w:val="44"/>
        </w:rPr>
      </w:pPr>
    </w:p>
    <w:p w:rsidR="00C61C21" w:rsidRDefault="00C61C21">
      <w:pPr>
        <w:pStyle w:val="BodyText"/>
        <w:rPr>
          <w:sz w:val="44"/>
        </w:rPr>
      </w:pPr>
    </w:p>
    <w:p w:rsidR="00C61C21" w:rsidRDefault="00C61C21">
      <w:pPr>
        <w:pStyle w:val="BodyText"/>
        <w:rPr>
          <w:sz w:val="44"/>
        </w:rPr>
      </w:pPr>
    </w:p>
    <w:p w:rsidR="00C61C21" w:rsidRDefault="00C61C21">
      <w:pPr>
        <w:pStyle w:val="BodyText"/>
        <w:rPr>
          <w:sz w:val="44"/>
        </w:rPr>
      </w:pPr>
    </w:p>
    <w:p w:rsidR="00C61C21" w:rsidRDefault="00C61C21">
      <w:pPr>
        <w:pStyle w:val="BodyText"/>
        <w:rPr>
          <w:sz w:val="44"/>
        </w:rPr>
      </w:pPr>
    </w:p>
    <w:p w:rsidR="00C61C21" w:rsidRDefault="00C61C21">
      <w:pPr>
        <w:pStyle w:val="BodyText"/>
        <w:rPr>
          <w:sz w:val="55"/>
        </w:rPr>
      </w:pPr>
    </w:p>
    <w:p w:rsidR="00C61C21" w:rsidRDefault="00C61C21">
      <w:pPr>
        <w:pStyle w:val="BodyText"/>
        <w:spacing w:line="309" w:lineRule="auto"/>
        <w:ind w:left="4715" w:hanging="3867"/>
      </w:pPr>
      <w:r>
        <w:t>Ознайомтеся з цією інструкцією перед початком експлуатації та зберігайте її для подальшого використання.</w:t>
      </w:r>
    </w:p>
    <w:p w:rsidR="00C61C21" w:rsidRDefault="00C61C21">
      <w:pPr>
        <w:spacing w:line="309" w:lineRule="auto"/>
        <w:sectPr w:rsidR="00C61C21">
          <w:footerReference w:type="default" r:id="rId8"/>
          <w:type w:val="continuous"/>
          <w:pgSz w:w="11910" w:h="16840"/>
          <w:pgMar w:top="1580" w:right="380" w:bottom="1120" w:left="680" w:header="720" w:footer="924" w:gutter="0"/>
          <w:pgNumType w:start="1"/>
          <w:cols w:space="720"/>
        </w:sectPr>
      </w:pPr>
    </w:p>
    <w:p w:rsidR="00C61C21" w:rsidRDefault="00C61C21">
      <w:pPr>
        <w:spacing w:before="64"/>
        <w:ind w:left="472" w:right="490"/>
        <w:jc w:val="center"/>
        <w:rPr>
          <w:sz w:val="72"/>
        </w:rPr>
      </w:pPr>
      <w:r>
        <w:rPr>
          <w:sz w:val="72"/>
        </w:rPr>
        <w:t>Зміст</w:t>
      </w:r>
    </w:p>
    <w:p w:rsidR="00C61C21" w:rsidRDefault="00C61C21">
      <w:pPr>
        <w:pStyle w:val="Heading11"/>
        <w:numPr>
          <w:ilvl w:val="0"/>
          <w:numId w:val="1"/>
        </w:numPr>
        <w:tabs>
          <w:tab w:val="left" w:pos="907"/>
          <w:tab w:val="left" w:pos="9524"/>
        </w:tabs>
        <w:spacing w:before="609"/>
      </w:pPr>
      <w:bookmarkStart w:id="0" w:name="1.__Вид_великим_планом_03"/>
      <w:bookmarkEnd w:id="0"/>
      <w:r>
        <w:t>Вид</w:t>
      </w:r>
      <w:r>
        <w:rPr>
          <w:spacing w:val="-3"/>
        </w:rPr>
        <w:t xml:space="preserve"> </w:t>
      </w:r>
      <w:r>
        <w:t>великим</w:t>
      </w:r>
      <w:r>
        <w:rPr>
          <w:spacing w:val="-3"/>
        </w:rPr>
        <w:t xml:space="preserve"> </w:t>
      </w:r>
      <w:r>
        <w:t>планом</w:t>
      </w:r>
      <w:r>
        <w:rPr>
          <w:u w:val="thick"/>
        </w:rPr>
        <w:t xml:space="preserve"> </w:t>
      </w:r>
      <w:r>
        <w:rPr>
          <w:u w:val="thick"/>
        </w:rPr>
        <w:tab/>
      </w:r>
      <w:r>
        <w:t>03</w:t>
      </w:r>
    </w:p>
    <w:p w:rsidR="00C61C21" w:rsidRDefault="00C61C21">
      <w:pPr>
        <w:pStyle w:val="BodyText"/>
        <w:rPr>
          <w:b/>
          <w:sz w:val="20"/>
        </w:rPr>
      </w:pPr>
    </w:p>
    <w:p w:rsidR="00C61C21" w:rsidRDefault="00C61C21">
      <w:pPr>
        <w:pStyle w:val="BodyText"/>
        <w:rPr>
          <w:b/>
          <w:sz w:val="20"/>
        </w:rPr>
      </w:pPr>
    </w:p>
    <w:p w:rsidR="00C61C21" w:rsidRDefault="00C61C21">
      <w:pPr>
        <w:pStyle w:val="BodyText"/>
        <w:spacing w:before="7"/>
        <w:rPr>
          <w:b/>
          <w:sz w:val="18"/>
        </w:rPr>
      </w:pPr>
    </w:p>
    <w:p w:rsidR="00C61C21" w:rsidRDefault="00C61C21">
      <w:pPr>
        <w:pStyle w:val="ListParagraph"/>
        <w:numPr>
          <w:ilvl w:val="0"/>
          <w:numId w:val="1"/>
        </w:numPr>
        <w:tabs>
          <w:tab w:val="left" w:pos="768"/>
          <w:tab w:val="left" w:pos="9524"/>
        </w:tabs>
        <w:spacing w:before="91"/>
        <w:ind w:left="767" w:hanging="315"/>
        <w:rPr>
          <w:b/>
          <w:sz w:val="28"/>
        </w:rPr>
      </w:pPr>
      <w:bookmarkStart w:id="1" w:name="2._Як_користуватися_газовою_варильною_па"/>
      <w:bookmarkEnd w:id="1"/>
      <w:r>
        <w:rPr>
          <w:b/>
          <w:sz w:val="28"/>
        </w:rPr>
        <w:t>Як користуватися газовою</w:t>
      </w:r>
      <w:r>
        <w:rPr>
          <w:b/>
          <w:spacing w:val="-11"/>
          <w:sz w:val="28"/>
        </w:rPr>
        <w:t xml:space="preserve"> </w:t>
      </w:r>
      <w:r>
        <w:rPr>
          <w:b/>
          <w:sz w:val="28"/>
        </w:rPr>
        <w:t>варильною</w:t>
      </w:r>
      <w:r>
        <w:rPr>
          <w:b/>
          <w:spacing w:val="-4"/>
          <w:sz w:val="28"/>
        </w:rPr>
        <w:t xml:space="preserve"> </w:t>
      </w:r>
      <w:r>
        <w:rPr>
          <w:b/>
          <w:sz w:val="28"/>
        </w:rPr>
        <w:t>панеллю</w:t>
      </w:r>
      <w:r>
        <w:rPr>
          <w:b/>
          <w:sz w:val="28"/>
          <w:u w:val="thick"/>
        </w:rPr>
        <w:t xml:space="preserve"> </w:t>
      </w:r>
      <w:r>
        <w:rPr>
          <w:b/>
          <w:sz w:val="28"/>
          <w:u w:val="thick"/>
        </w:rPr>
        <w:tab/>
      </w:r>
      <w:r>
        <w:rPr>
          <w:b/>
          <w:sz w:val="28"/>
        </w:rPr>
        <w:t>03</w:t>
      </w:r>
    </w:p>
    <w:p w:rsidR="00C61C21" w:rsidRDefault="00C61C21">
      <w:pPr>
        <w:pStyle w:val="BodyText"/>
        <w:rPr>
          <w:b/>
          <w:sz w:val="20"/>
        </w:rPr>
      </w:pPr>
    </w:p>
    <w:p w:rsidR="00C61C21" w:rsidRDefault="00C61C21">
      <w:pPr>
        <w:pStyle w:val="BodyText"/>
        <w:rPr>
          <w:b/>
          <w:sz w:val="20"/>
        </w:rPr>
      </w:pPr>
    </w:p>
    <w:p w:rsidR="00C61C21" w:rsidRDefault="00C61C21">
      <w:pPr>
        <w:pStyle w:val="BodyText"/>
        <w:spacing w:before="7"/>
        <w:rPr>
          <w:b/>
          <w:sz w:val="18"/>
        </w:rPr>
      </w:pPr>
    </w:p>
    <w:p w:rsidR="00C61C21" w:rsidRDefault="00C61C21">
      <w:pPr>
        <w:pStyle w:val="ListParagraph"/>
        <w:numPr>
          <w:ilvl w:val="0"/>
          <w:numId w:val="1"/>
        </w:numPr>
        <w:tabs>
          <w:tab w:val="left" w:pos="768"/>
          <w:tab w:val="left" w:pos="9503"/>
        </w:tabs>
        <w:spacing w:before="92"/>
        <w:ind w:left="767" w:hanging="315"/>
        <w:rPr>
          <w:b/>
          <w:sz w:val="28"/>
        </w:rPr>
      </w:pPr>
      <w:bookmarkStart w:id="2" w:name="3._Як_утримувати_газову_варильну_панель_"/>
      <w:bookmarkEnd w:id="2"/>
      <w:r>
        <w:rPr>
          <w:b/>
          <w:sz w:val="28"/>
        </w:rPr>
        <w:t>Як утримувати газову варильну панель у</w:t>
      </w:r>
      <w:r>
        <w:rPr>
          <w:b/>
          <w:spacing w:val="-19"/>
          <w:sz w:val="28"/>
        </w:rPr>
        <w:t xml:space="preserve"> </w:t>
      </w:r>
      <w:r>
        <w:rPr>
          <w:b/>
          <w:sz w:val="28"/>
        </w:rPr>
        <w:t>найкращому</w:t>
      </w:r>
      <w:r>
        <w:rPr>
          <w:b/>
          <w:spacing w:val="-9"/>
          <w:sz w:val="28"/>
        </w:rPr>
        <w:t xml:space="preserve"> </w:t>
      </w:r>
      <w:r>
        <w:rPr>
          <w:b/>
          <w:sz w:val="28"/>
        </w:rPr>
        <w:t>стані</w:t>
      </w:r>
      <w:r>
        <w:rPr>
          <w:b/>
          <w:sz w:val="28"/>
          <w:u w:val="thick"/>
        </w:rPr>
        <w:t xml:space="preserve"> </w:t>
      </w:r>
      <w:r>
        <w:rPr>
          <w:b/>
          <w:sz w:val="28"/>
          <w:u w:val="thick"/>
        </w:rPr>
        <w:tab/>
      </w:r>
      <w:r>
        <w:rPr>
          <w:b/>
          <w:sz w:val="28"/>
        </w:rPr>
        <w:t>04</w:t>
      </w:r>
    </w:p>
    <w:p w:rsidR="00C61C21" w:rsidRDefault="00C61C21">
      <w:pPr>
        <w:pStyle w:val="BodyText"/>
        <w:rPr>
          <w:b/>
          <w:sz w:val="20"/>
        </w:rPr>
      </w:pPr>
    </w:p>
    <w:p w:rsidR="00C61C21" w:rsidRDefault="00C61C21">
      <w:pPr>
        <w:pStyle w:val="BodyText"/>
        <w:rPr>
          <w:b/>
          <w:sz w:val="20"/>
        </w:rPr>
      </w:pPr>
    </w:p>
    <w:p w:rsidR="00C61C21" w:rsidRDefault="00C61C21">
      <w:pPr>
        <w:pStyle w:val="BodyText"/>
        <w:spacing w:before="9"/>
        <w:rPr>
          <w:b/>
          <w:sz w:val="18"/>
        </w:rPr>
      </w:pPr>
    </w:p>
    <w:p w:rsidR="00C61C21" w:rsidRDefault="00C61C21">
      <w:pPr>
        <w:pStyle w:val="ListParagraph"/>
        <w:numPr>
          <w:ilvl w:val="0"/>
          <w:numId w:val="1"/>
        </w:numPr>
        <w:tabs>
          <w:tab w:val="left" w:pos="768"/>
          <w:tab w:val="left" w:pos="9495"/>
        </w:tabs>
        <w:spacing w:before="91"/>
        <w:ind w:left="767" w:hanging="315"/>
        <w:rPr>
          <w:b/>
          <w:sz w:val="28"/>
        </w:rPr>
      </w:pPr>
      <w:bookmarkStart w:id="3" w:name="4._Практичні_поради_05"/>
      <w:bookmarkEnd w:id="3"/>
      <w:r>
        <w:rPr>
          <w:b/>
          <w:sz w:val="28"/>
        </w:rPr>
        <w:t>Практичні</w:t>
      </w:r>
      <w:r>
        <w:rPr>
          <w:b/>
          <w:spacing w:val="-4"/>
          <w:sz w:val="28"/>
        </w:rPr>
        <w:t xml:space="preserve"> </w:t>
      </w:r>
      <w:r>
        <w:rPr>
          <w:b/>
          <w:sz w:val="28"/>
        </w:rPr>
        <w:t>поради</w:t>
      </w:r>
      <w:r>
        <w:rPr>
          <w:b/>
          <w:sz w:val="28"/>
          <w:u w:val="thick"/>
        </w:rPr>
        <w:t xml:space="preserve"> </w:t>
      </w:r>
      <w:r>
        <w:rPr>
          <w:b/>
          <w:sz w:val="28"/>
          <w:u w:val="thick"/>
        </w:rPr>
        <w:tab/>
      </w:r>
      <w:r>
        <w:rPr>
          <w:b/>
          <w:sz w:val="28"/>
        </w:rPr>
        <w:t>05</w:t>
      </w:r>
    </w:p>
    <w:p w:rsidR="00C61C21" w:rsidRDefault="00C61C21">
      <w:pPr>
        <w:pStyle w:val="BodyText"/>
        <w:rPr>
          <w:b/>
          <w:sz w:val="20"/>
        </w:rPr>
      </w:pPr>
    </w:p>
    <w:p w:rsidR="00C61C21" w:rsidRDefault="00C61C21">
      <w:pPr>
        <w:pStyle w:val="BodyText"/>
        <w:rPr>
          <w:b/>
          <w:sz w:val="20"/>
        </w:rPr>
      </w:pPr>
    </w:p>
    <w:p w:rsidR="00C61C21" w:rsidRDefault="00C61C21">
      <w:pPr>
        <w:pStyle w:val="BodyText"/>
        <w:spacing w:before="9"/>
        <w:rPr>
          <w:b/>
          <w:sz w:val="18"/>
        </w:rPr>
      </w:pPr>
    </w:p>
    <w:p w:rsidR="00C61C21" w:rsidRDefault="00C61C21">
      <w:pPr>
        <w:pStyle w:val="ListParagraph"/>
        <w:numPr>
          <w:ilvl w:val="0"/>
          <w:numId w:val="1"/>
        </w:numPr>
        <w:tabs>
          <w:tab w:val="left" w:pos="765"/>
          <w:tab w:val="left" w:pos="9517"/>
        </w:tabs>
        <w:spacing w:before="92"/>
        <w:ind w:left="764" w:hanging="312"/>
        <w:rPr>
          <w:b/>
          <w:sz w:val="28"/>
        </w:rPr>
      </w:pPr>
      <w:bookmarkStart w:id="4" w:name="5._У_разі_виникнення_проблем_06"/>
      <w:bookmarkEnd w:id="4"/>
      <w:r>
        <w:rPr>
          <w:b/>
          <w:sz w:val="28"/>
        </w:rPr>
        <w:t>У разі</w:t>
      </w:r>
      <w:r>
        <w:rPr>
          <w:b/>
          <w:spacing w:val="-4"/>
          <w:sz w:val="28"/>
        </w:rPr>
        <w:t xml:space="preserve"> </w:t>
      </w:r>
      <w:r>
        <w:rPr>
          <w:b/>
          <w:sz w:val="28"/>
        </w:rPr>
        <w:t>виникнення</w:t>
      </w:r>
      <w:r>
        <w:rPr>
          <w:b/>
          <w:spacing w:val="-4"/>
          <w:sz w:val="28"/>
        </w:rPr>
        <w:t xml:space="preserve"> </w:t>
      </w:r>
      <w:r>
        <w:rPr>
          <w:b/>
          <w:sz w:val="28"/>
        </w:rPr>
        <w:t>проблем</w:t>
      </w:r>
      <w:r>
        <w:rPr>
          <w:b/>
          <w:sz w:val="28"/>
          <w:u w:val="thick"/>
        </w:rPr>
        <w:t xml:space="preserve"> </w:t>
      </w:r>
      <w:r>
        <w:rPr>
          <w:b/>
          <w:sz w:val="28"/>
          <w:u w:val="thick"/>
        </w:rPr>
        <w:tab/>
      </w:r>
      <w:r>
        <w:rPr>
          <w:b/>
          <w:sz w:val="28"/>
        </w:rPr>
        <w:t>06</w:t>
      </w:r>
    </w:p>
    <w:p w:rsidR="00C61C21" w:rsidRDefault="00C61C21">
      <w:pPr>
        <w:pStyle w:val="BodyText"/>
        <w:rPr>
          <w:b/>
          <w:sz w:val="20"/>
        </w:rPr>
      </w:pPr>
    </w:p>
    <w:p w:rsidR="00C61C21" w:rsidRDefault="00C61C21">
      <w:pPr>
        <w:pStyle w:val="BodyText"/>
        <w:rPr>
          <w:b/>
          <w:sz w:val="20"/>
        </w:rPr>
      </w:pPr>
    </w:p>
    <w:p w:rsidR="00C61C21" w:rsidRDefault="00C61C21">
      <w:pPr>
        <w:pStyle w:val="BodyText"/>
        <w:spacing w:before="7"/>
        <w:rPr>
          <w:b/>
          <w:sz w:val="18"/>
        </w:rPr>
      </w:pPr>
    </w:p>
    <w:p w:rsidR="00C61C21" w:rsidRDefault="00C61C21">
      <w:pPr>
        <w:pStyle w:val="ListParagraph"/>
        <w:numPr>
          <w:ilvl w:val="0"/>
          <w:numId w:val="1"/>
        </w:numPr>
        <w:tabs>
          <w:tab w:val="left" w:pos="765"/>
          <w:tab w:val="left" w:pos="9524"/>
        </w:tabs>
        <w:spacing w:before="91"/>
        <w:ind w:left="764" w:hanging="312"/>
        <w:rPr>
          <w:b/>
          <w:sz w:val="28"/>
        </w:rPr>
      </w:pPr>
      <w:bookmarkStart w:id="5" w:name="6._Інструкція_з_монтажу_вбудованого_обла"/>
      <w:bookmarkEnd w:id="5"/>
      <w:r>
        <w:rPr>
          <w:b/>
          <w:sz w:val="28"/>
        </w:rPr>
        <w:t>Інструкція з монтажу</w:t>
      </w:r>
      <w:r>
        <w:rPr>
          <w:b/>
          <w:spacing w:val="-14"/>
          <w:sz w:val="28"/>
        </w:rPr>
        <w:t xml:space="preserve"> </w:t>
      </w:r>
      <w:r>
        <w:rPr>
          <w:b/>
          <w:sz w:val="28"/>
        </w:rPr>
        <w:t>вбудованого</w:t>
      </w:r>
      <w:r>
        <w:rPr>
          <w:b/>
          <w:spacing w:val="-3"/>
          <w:sz w:val="28"/>
        </w:rPr>
        <w:t xml:space="preserve"> </w:t>
      </w:r>
      <w:r>
        <w:rPr>
          <w:b/>
          <w:sz w:val="28"/>
        </w:rPr>
        <w:t>обладнання</w:t>
      </w:r>
      <w:r>
        <w:rPr>
          <w:b/>
          <w:sz w:val="28"/>
          <w:u w:val="thick"/>
        </w:rPr>
        <w:t xml:space="preserve"> </w:t>
      </w:r>
      <w:r>
        <w:rPr>
          <w:b/>
          <w:sz w:val="28"/>
          <w:u w:val="thick"/>
        </w:rPr>
        <w:tab/>
      </w:r>
      <w:r>
        <w:rPr>
          <w:b/>
          <w:sz w:val="28"/>
        </w:rPr>
        <w:t>07</w:t>
      </w:r>
    </w:p>
    <w:p w:rsidR="00C61C21" w:rsidRDefault="00C61C21">
      <w:pPr>
        <w:pStyle w:val="BodyText"/>
        <w:rPr>
          <w:b/>
          <w:sz w:val="20"/>
        </w:rPr>
      </w:pPr>
    </w:p>
    <w:p w:rsidR="00C61C21" w:rsidRDefault="00C61C21">
      <w:pPr>
        <w:pStyle w:val="BodyText"/>
        <w:rPr>
          <w:b/>
          <w:sz w:val="20"/>
        </w:rPr>
      </w:pPr>
    </w:p>
    <w:p w:rsidR="00C61C21" w:rsidRDefault="00C61C21">
      <w:pPr>
        <w:pStyle w:val="BodyText"/>
        <w:spacing w:before="9"/>
        <w:rPr>
          <w:b/>
          <w:sz w:val="18"/>
        </w:rPr>
      </w:pPr>
    </w:p>
    <w:p w:rsidR="00C61C21" w:rsidRDefault="00C61C21">
      <w:pPr>
        <w:pStyle w:val="ListParagraph"/>
        <w:numPr>
          <w:ilvl w:val="0"/>
          <w:numId w:val="1"/>
        </w:numPr>
        <w:tabs>
          <w:tab w:val="left" w:pos="768"/>
          <w:tab w:val="left" w:pos="9512"/>
        </w:tabs>
        <w:spacing w:before="92"/>
        <w:ind w:left="767" w:hanging="315"/>
        <w:rPr>
          <w:b/>
          <w:sz w:val="28"/>
        </w:rPr>
      </w:pPr>
      <w:bookmarkStart w:id="6" w:name="7._Таблиця_1_Технічні_характеристики_кон"/>
      <w:bookmarkEnd w:id="6"/>
      <w:r>
        <w:rPr>
          <w:b/>
          <w:sz w:val="28"/>
        </w:rPr>
        <w:t>Таблиця 1 Технічні характеристики конфорок</w:t>
      </w:r>
      <w:r>
        <w:rPr>
          <w:b/>
          <w:spacing w:val="-26"/>
          <w:sz w:val="28"/>
        </w:rPr>
        <w:t xml:space="preserve"> </w:t>
      </w:r>
      <w:r>
        <w:rPr>
          <w:b/>
          <w:sz w:val="28"/>
        </w:rPr>
        <w:t>і</w:t>
      </w:r>
      <w:r>
        <w:rPr>
          <w:b/>
          <w:spacing w:val="-2"/>
          <w:sz w:val="28"/>
        </w:rPr>
        <w:t xml:space="preserve"> </w:t>
      </w:r>
      <w:r>
        <w:rPr>
          <w:b/>
          <w:sz w:val="28"/>
        </w:rPr>
        <w:t>форсунок</w:t>
      </w:r>
      <w:r>
        <w:rPr>
          <w:b/>
          <w:sz w:val="28"/>
          <w:u w:val="thick"/>
        </w:rPr>
        <w:t xml:space="preserve"> </w:t>
      </w:r>
      <w:r>
        <w:rPr>
          <w:b/>
          <w:sz w:val="28"/>
          <w:u w:val="thick"/>
        </w:rPr>
        <w:tab/>
      </w:r>
      <w:r>
        <w:rPr>
          <w:b/>
          <w:sz w:val="28"/>
        </w:rPr>
        <w:t>11</w:t>
      </w:r>
    </w:p>
    <w:p w:rsidR="00C61C21" w:rsidRDefault="00C61C21">
      <w:pPr>
        <w:pStyle w:val="BodyText"/>
        <w:rPr>
          <w:b/>
          <w:sz w:val="20"/>
        </w:rPr>
      </w:pPr>
    </w:p>
    <w:p w:rsidR="00C61C21" w:rsidRDefault="00C61C21">
      <w:pPr>
        <w:pStyle w:val="BodyText"/>
        <w:rPr>
          <w:b/>
          <w:sz w:val="20"/>
        </w:rPr>
      </w:pPr>
    </w:p>
    <w:p w:rsidR="00C61C21" w:rsidRDefault="00C61C21">
      <w:pPr>
        <w:pStyle w:val="BodyText"/>
        <w:spacing w:before="9"/>
        <w:rPr>
          <w:b/>
          <w:sz w:val="18"/>
        </w:rPr>
      </w:pPr>
    </w:p>
    <w:p w:rsidR="00C61C21" w:rsidRDefault="00C61C21">
      <w:pPr>
        <w:pStyle w:val="ListParagraph"/>
        <w:numPr>
          <w:ilvl w:val="0"/>
          <w:numId w:val="1"/>
        </w:numPr>
        <w:tabs>
          <w:tab w:val="left" w:pos="768"/>
          <w:tab w:val="left" w:pos="9524"/>
        </w:tabs>
        <w:spacing w:before="92"/>
        <w:ind w:left="767" w:hanging="315"/>
        <w:rPr>
          <w:b/>
          <w:sz w:val="28"/>
        </w:rPr>
      </w:pPr>
      <w:bookmarkStart w:id="7" w:name="8._Таблиця_2_Як_конвертувати_джерело_газ"/>
      <w:bookmarkEnd w:id="7"/>
      <w:r>
        <w:rPr>
          <w:b/>
          <w:sz w:val="28"/>
        </w:rPr>
        <w:t>Таблиця 2 Як конвертувати</w:t>
      </w:r>
      <w:r>
        <w:rPr>
          <w:b/>
          <w:spacing w:val="-16"/>
          <w:sz w:val="28"/>
        </w:rPr>
        <w:t xml:space="preserve"> </w:t>
      </w:r>
      <w:r>
        <w:rPr>
          <w:b/>
          <w:sz w:val="28"/>
        </w:rPr>
        <w:t>джерело</w:t>
      </w:r>
      <w:r>
        <w:rPr>
          <w:b/>
          <w:spacing w:val="-3"/>
          <w:sz w:val="28"/>
        </w:rPr>
        <w:t xml:space="preserve"> </w:t>
      </w:r>
      <w:r>
        <w:rPr>
          <w:b/>
          <w:sz w:val="28"/>
        </w:rPr>
        <w:t>газу</w:t>
      </w:r>
      <w:r>
        <w:rPr>
          <w:b/>
          <w:sz w:val="28"/>
          <w:u w:val="thick"/>
        </w:rPr>
        <w:t xml:space="preserve"> </w:t>
      </w:r>
      <w:r>
        <w:rPr>
          <w:b/>
          <w:sz w:val="28"/>
          <w:u w:val="thick"/>
        </w:rPr>
        <w:tab/>
      </w:r>
      <w:r>
        <w:rPr>
          <w:b/>
          <w:sz w:val="28"/>
        </w:rPr>
        <w:t>12</w:t>
      </w:r>
    </w:p>
    <w:p w:rsidR="00C61C21" w:rsidRDefault="00C61C21">
      <w:pPr>
        <w:pStyle w:val="BodyText"/>
        <w:rPr>
          <w:b/>
          <w:sz w:val="20"/>
        </w:rPr>
      </w:pPr>
    </w:p>
    <w:p w:rsidR="00C61C21" w:rsidRDefault="00C61C21">
      <w:pPr>
        <w:pStyle w:val="BodyText"/>
        <w:rPr>
          <w:b/>
          <w:sz w:val="20"/>
        </w:rPr>
      </w:pPr>
    </w:p>
    <w:p w:rsidR="00C61C21" w:rsidRDefault="00C61C21">
      <w:pPr>
        <w:pStyle w:val="BodyText"/>
        <w:spacing w:before="6"/>
        <w:rPr>
          <w:b/>
          <w:sz w:val="18"/>
        </w:rPr>
      </w:pPr>
    </w:p>
    <w:p w:rsidR="00C61C21" w:rsidRDefault="00C61C21">
      <w:pPr>
        <w:pStyle w:val="ListParagraph"/>
        <w:numPr>
          <w:ilvl w:val="0"/>
          <w:numId w:val="1"/>
        </w:numPr>
        <w:tabs>
          <w:tab w:val="left" w:pos="768"/>
          <w:tab w:val="left" w:pos="9524"/>
        </w:tabs>
        <w:spacing w:before="92"/>
        <w:ind w:left="767" w:hanging="315"/>
        <w:rPr>
          <w:b/>
          <w:sz w:val="28"/>
        </w:rPr>
      </w:pPr>
      <w:bookmarkStart w:id="8" w:name="9._Таблиця_3_Адаптація_до_різних_типів_г"/>
      <w:bookmarkEnd w:id="8"/>
      <w:r>
        <w:rPr>
          <w:b/>
          <w:sz w:val="28"/>
        </w:rPr>
        <w:t>Таблиця 3 Адаптація до різних</w:t>
      </w:r>
      <w:r>
        <w:rPr>
          <w:b/>
          <w:spacing w:val="-13"/>
          <w:sz w:val="28"/>
        </w:rPr>
        <w:t xml:space="preserve"> </w:t>
      </w:r>
      <w:r>
        <w:rPr>
          <w:b/>
          <w:sz w:val="28"/>
        </w:rPr>
        <w:t>типів</w:t>
      </w:r>
      <w:r>
        <w:rPr>
          <w:b/>
          <w:spacing w:val="-2"/>
          <w:sz w:val="28"/>
        </w:rPr>
        <w:t xml:space="preserve"> </w:t>
      </w:r>
      <w:r>
        <w:rPr>
          <w:b/>
          <w:sz w:val="28"/>
        </w:rPr>
        <w:t>газу</w:t>
      </w:r>
      <w:r>
        <w:rPr>
          <w:b/>
          <w:sz w:val="28"/>
          <w:u w:val="thick"/>
        </w:rPr>
        <w:t xml:space="preserve"> </w:t>
      </w:r>
      <w:r>
        <w:rPr>
          <w:b/>
          <w:sz w:val="28"/>
          <w:u w:val="thick"/>
        </w:rPr>
        <w:tab/>
      </w:r>
      <w:r>
        <w:rPr>
          <w:b/>
          <w:sz w:val="28"/>
        </w:rPr>
        <w:t>13</w:t>
      </w:r>
    </w:p>
    <w:p w:rsidR="00C61C21" w:rsidRDefault="00C61C21">
      <w:pPr>
        <w:pStyle w:val="BodyText"/>
        <w:rPr>
          <w:b/>
          <w:sz w:val="20"/>
        </w:rPr>
      </w:pPr>
    </w:p>
    <w:p w:rsidR="00C61C21" w:rsidRDefault="00C61C21">
      <w:pPr>
        <w:pStyle w:val="BodyText"/>
        <w:rPr>
          <w:b/>
          <w:sz w:val="20"/>
        </w:rPr>
      </w:pPr>
    </w:p>
    <w:p w:rsidR="00C61C21" w:rsidRDefault="00C61C21">
      <w:pPr>
        <w:pStyle w:val="BodyText"/>
        <w:rPr>
          <w:b/>
          <w:sz w:val="19"/>
        </w:rPr>
      </w:pPr>
    </w:p>
    <w:p w:rsidR="00C61C21" w:rsidRDefault="00C61C21">
      <w:pPr>
        <w:pStyle w:val="ListParagraph"/>
        <w:numPr>
          <w:ilvl w:val="0"/>
          <w:numId w:val="1"/>
        </w:numPr>
        <w:tabs>
          <w:tab w:val="left" w:pos="974"/>
        </w:tabs>
        <w:spacing w:before="92"/>
        <w:ind w:left="973" w:hanging="521"/>
        <w:rPr>
          <w:b/>
          <w:sz w:val="28"/>
        </w:rPr>
      </w:pPr>
      <w:bookmarkStart w:id="9" w:name="10._Таблиця_4_Джерело_газу_та_таблиця_по"/>
      <w:bookmarkEnd w:id="9"/>
      <w:r>
        <w:rPr>
          <w:b/>
          <w:sz w:val="28"/>
        </w:rPr>
        <w:t>Таблиця</w:t>
      </w:r>
      <w:r>
        <w:rPr>
          <w:b/>
          <w:spacing w:val="46"/>
          <w:sz w:val="28"/>
        </w:rPr>
        <w:t xml:space="preserve"> </w:t>
      </w:r>
      <w:r>
        <w:rPr>
          <w:b/>
          <w:sz w:val="28"/>
        </w:rPr>
        <w:t>4</w:t>
      </w:r>
      <w:r>
        <w:rPr>
          <w:b/>
          <w:spacing w:val="49"/>
          <w:sz w:val="28"/>
        </w:rPr>
        <w:t xml:space="preserve"> </w:t>
      </w:r>
      <w:r>
        <w:rPr>
          <w:b/>
          <w:sz w:val="28"/>
        </w:rPr>
        <w:t>Джерело</w:t>
      </w:r>
      <w:r>
        <w:rPr>
          <w:b/>
          <w:spacing w:val="49"/>
          <w:sz w:val="28"/>
        </w:rPr>
        <w:t xml:space="preserve"> </w:t>
      </w:r>
      <w:r>
        <w:rPr>
          <w:b/>
          <w:sz w:val="28"/>
        </w:rPr>
        <w:t>газу</w:t>
      </w:r>
      <w:r>
        <w:rPr>
          <w:b/>
          <w:spacing w:val="45"/>
          <w:sz w:val="28"/>
        </w:rPr>
        <w:t xml:space="preserve"> </w:t>
      </w:r>
      <w:r>
        <w:rPr>
          <w:b/>
          <w:sz w:val="28"/>
        </w:rPr>
        <w:t>та</w:t>
      </w:r>
      <w:r>
        <w:rPr>
          <w:b/>
          <w:spacing w:val="53"/>
          <w:sz w:val="28"/>
        </w:rPr>
        <w:t xml:space="preserve"> </w:t>
      </w:r>
      <w:r>
        <w:rPr>
          <w:b/>
          <w:sz w:val="28"/>
        </w:rPr>
        <w:t>таблиця</w:t>
      </w:r>
      <w:r>
        <w:rPr>
          <w:b/>
          <w:spacing w:val="49"/>
          <w:sz w:val="28"/>
        </w:rPr>
        <w:t xml:space="preserve"> </w:t>
      </w:r>
      <w:r>
        <w:rPr>
          <w:b/>
          <w:sz w:val="28"/>
        </w:rPr>
        <w:t>порівняння</w:t>
      </w:r>
      <w:r>
        <w:rPr>
          <w:b/>
          <w:spacing w:val="52"/>
          <w:sz w:val="28"/>
        </w:rPr>
        <w:t xml:space="preserve"> </w:t>
      </w:r>
      <w:r>
        <w:rPr>
          <w:b/>
          <w:sz w:val="28"/>
        </w:rPr>
        <w:t>у</w:t>
      </w:r>
      <w:r>
        <w:rPr>
          <w:b/>
          <w:spacing w:val="42"/>
          <w:sz w:val="28"/>
        </w:rPr>
        <w:t xml:space="preserve"> </w:t>
      </w:r>
      <w:r>
        <w:rPr>
          <w:b/>
          <w:sz w:val="28"/>
        </w:rPr>
        <w:t>різних</w:t>
      </w:r>
      <w:r>
        <w:rPr>
          <w:b/>
          <w:spacing w:val="50"/>
          <w:sz w:val="28"/>
        </w:rPr>
        <w:t xml:space="preserve"> </w:t>
      </w:r>
      <w:r>
        <w:rPr>
          <w:b/>
          <w:sz w:val="28"/>
        </w:rPr>
        <w:t>країнах</w:t>
      </w:r>
    </w:p>
    <w:p w:rsidR="00C61C21" w:rsidRDefault="00C61C21">
      <w:pPr>
        <w:pStyle w:val="BodyText"/>
        <w:spacing w:before="10"/>
        <w:rPr>
          <w:b/>
          <w:sz w:val="36"/>
        </w:rPr>
      </w:pPr>
    </w:p>
    <w:p w:rsidR="00C61C21" w:rsidRDefault="00C61C21">
      <w:pPr>
        <w:tabs>
          <w:tab w:val="left" w:pos="9524"/>
        </w:tabs>
        <w:ind w:left="452"/>
        <w:rPr>
          <w:b/>
          <w:sz w:val="28"/>
        </w:rPr>
      </w:pPr>
      <w:r>
        <w:rPr>
          <w:b/>
          <w:sz w:val="28"/>
          <w:u w:val="thick"/>
        </w:rPr>
        <w:t xml:space="preserve"> </w:t>
      </w:r>
      <w:r>
        <w:rPr>
          <w:b/>
          <w:sz w:val="28"/>
          <w:u w:val="thick"/>
        </w:rPr>
        <w:tab/>
      </w:r>
      <w:r>
        <w:rPr>
          <w:b/>
          <w:sz w:val="28"/>
        </w:rPr>
        <w:t>14</w:t>
      </w:r>
    </w:p>
    <w:p w:rsidR="00C61C21" w:rsidRDefault="00C61C21">
      <w:pPr>
        <w:pStyle w:val="BodyText"/>
        <w:rPr>
          <w:b/>
          <w:sz w:val="20"/>
        </w:rPr>
      </w:pPr>
    </w:p>
    <w:p w:rsidR="00C61C21" w:rsidRDefault="00C61C21">
      <w:pPr>
        <w:pStyle w:val="BodyText"/>
        <w:rPr>
          <w:b/>
          <w:sz w:val="20"/>
        </w:rPr>
      </w:pPr>
    </w:p>
    <w:p w:rsidR="00C61C21" w:rsidRDefault="00C61C21">
      <w:pPr>
        <w:pStyle w:val="BodyText"/>
        <w:spacing w:before="9"/>
        <w:rPr>
          <w:b/>
          <w:sz w:val="18"/>
        </w:rPr>
      </w:pPr>
    </w:p>
    <w:p w:rsidR="00C61C21" w:rsidRDefault="00C61C21">
      <w:pPr>
        <w:pStyle w:val="ListParagraph"/>
        <w:numPr>
          <w:ilvl w:val="0"/>
          <w:numId w:val="1"/>
        </w:numPr>
        <w:tabs>
          <w:tab w:val="left" w:pos="924"/>
          <w:tab w:val="left" w:pos="9524"/>
        </w:tabs>
        <w:spacing w:before="92"/>
        <w:ind w:left="923" w:hanging="471"/>
        <w:rPr>
          <w:b/>
          <w:sz w:val="28"/>
        </w:rPr>
      </w:pPr>
      <w:bookmarkStart w:id="10" w:name="11._ЗАУВАЖЕННЯ__15"/>
      <w:bookmarkEnd w:id="10"/>
      <w:r>
        <w:rPr>
          <w:b/>
          <w:sz w:val="28"/>
        </w:rPr>
        <w:t>ЗАУВАЖЕННЯ</w:t>
      </w:r>
      <w:r>
        <w:rPr>
          <w:b/>
          <w:sz w:val="28"/>
          <w:u w:val="thick"/>
        </w:rPr>
        <w:t xml:space="preserve"> </w:t>
      </w:r>
      <w:r>
        <w:rPr>
          <w:b/>
          <w:sz w:val="28"/>
          <w:u w:val="thick"/>
        </w:rPr>
        <w:tab/>
      </w:r>
      <w:r>
        <w:rPr>
          <w:b/>
          <w:sz w:val="28"/>
        </w:rPr>
        <w:t>15</w:t>
      </w:r>
    </w:p>
    <w:p w:rsidR="00C61C21" w:rsidRDefault="00C61C21">
      <w:pPr>
        <w:rPr>
          <w:sz w:val="28"/>
        </w:rPr>
        <w:sectPr w:rsidR="00C61C21">
          <w:pgSz w:w="11910" w:h="16840"/>
          <w:pgMar w:top="1220" w:right="380" w:bottom="1180" w:left="680" w:header="0" w:footer="924" w:gutter="0"/>
          <w:cols w:space="720"/>
        </w:sectPr>
      </w:pPr>
    </w:p>
    <w:p w:rsidR="00C61C21" w:rsidRDefault="00C61C21">
      <w:pPr>
        <w:pStyle w:val="BodyText"/>
        <w:spacing w:before="83" w:line="309" w:lineRule="auto"/>
        <w:ind w:left="452" w:right="466"/>
        <w:jc w:val="both"/>
      </w:pPr>
      <w:r>
        <w:t>Вітаємо з вибором цього приладу, який стане вашим надійним і простим у використанні помічником. Радимо вам ознайомитися з цією інструкцією для найкращої продуктивності та тривалої роботи приладу. Дякуємо.</w:t>
      </w:r>
    </w:p>
    <w:p w:rsidR="00C61C21" w:rsidRDefault="00C61C21">
      <w:pPr>
        <w:pStyle w:val="BodyText"/>
        <w:spacing w:before="83" w:line="309" w:lineRule="auto"/>
        <w:ind w:left="452" w:right="466"/>
        <w:jc w:val="both"/>
      </w:pPr>
    </w:p>
    <w:p w:rsidR="00C61C21" w:rsidRDefault="00C61C21" w:rsidP="001611BB">
      <w:pPr>
        <w:pStyle w:val="NoSpacing"/>
        <w:rPr>
          <w:b/>
          <w:bCs/>
          <w:lang w:val="uk-UA"/>
        </w:rPr>
      </w:pPr>
      <w:r>
        <w:rPr>
          <w:b/>
          <w:bCs/>
          <w:lang w:val="uk-UA"/>
        </w:rPr>
        <w:t>ВАЖЛИВІ ЗАСТЕРЕЖЕННЯ</w:t>
      </w:r>
    </w:p>
    <w:p w:rsidR="00C61C21" w:rsidRDefault="00C61C21" w:rsidP="001611BB">
      <w:pPr>
        <w:pStyle w:val="NoSpacing"/>
        <w:rPr>
          <w:lang w:val="uk-UA"/>
        </w:rPr>
      </w:pPr>
      <w:r>
        <w:rPr>
          <w:lang w:val="uk-UA"/>
        </w:rPr>
        <w:t>• Варильна поверхня призначена лише для побутового використання з метою приготування їжі. Не в</w:t>
      </w:r>
      <w:r>
        <w:rPr>
          <w:lang w:val="uk-UA"/>
        </w:rPr>
        <w:t>и</w:t>
      </w:r>
      <w:r>
        <w:rPr>
          <w:lang w:val="uk-UA"/>
        </w:rPr>
        <w:t>користовуйте її для інших цілей.</w:t>
      </w:r>
    </w:p>
    <w:p w:rsidR="00C61C21" w:rsidRDefault="00C61C21" w:rsidP="001611BB">
      <w:pPr>
        <w:pStyle w:val="NoSpacing"/>
        <w:rPr>
          <w:lang w:val="uk-UA"/>
        </w:rPr>
      </w:pPr>
      <w:r>
        <w:rPr>
          <w:lang w:val="uk-UA"/>
        </w:rPr>
        <w:t>• Тримайте дітей подалі від варильної поверхні, не дозволяйте їм користуватися нею. Це правило ва</w:t>
      </w:r>
      <w:r>
        <w:rPr>
          <w:lang w:val="uk-UA"/>
        </w:rPr>
        <w:t>ж</w:t>
      </w:r>
      <w:r>
        <w:rPr>
          <w:lang w:val="uk-UA"/>
        </w:rPr>
        <w:t>ливе з точки зору, як безпеки ваших дітей, так і Вашого приладу.</w:t>
      </w:r>
    </w:p>
    <w:p w:rsidR="00C61C21" w:rsidRDefault="00C61C21" w:rsidP="001611BB">
      <w:pPr>
        <w:pStyle w:val="NoSpacing"/>
        <w:rPr>
          <w:lang w:val="uk-UA"/>
        </w:rPr>
      </w:pPr>
      <w:r>
        <w:rPr>
          <w:lang w:val="uk-UA"/>
        </w:rPr>
        <w:t>• Цей прилад призначений лише для побутового використання. Він не призначений для комерційного і професійного використання.</w:t>
      </w:r>
    </w:p>
    <w:p w:rsidR="00C61C21" w:rsidRDefault="00C61C21" w:rsidP="001611BB">
      <w:pPr>
        <w:pStyle w:val="NoSpacing"/>
        <w:rPr>
          <w:lang w:val="uk-UA"/>
        </w:rPr>
      </w:pPr>
      <w:r>
        <w:rPr>
          <w:lang w:val="uk-UA"/>
        </w:rPr>
        <w:t>• Цей прилад не призначений для інших цілей (наприклад, обігрівання приміщення, сушіння домашніх тварин або одягу тощо).</w:t>
      </w:r>
    </w:p>
    <w:p w:rsidR="00C61C21" w:rsidRDefault="00C61C21" w:rsidP="001611BB">
      <w:pPr>
        <w:pStyle w:val="NoSpacing"/>
        <w:rPr>
          <w:lang w:val="uk-UA"/>
        </w:rPr>
      </w:pPr>
      <w:r>
        <w:rPr>
          <w:lang w:val="uk-UA"/>
        </w:rPr>
        <w:t>• Установлення і підключення варильної плити до системи газопостачання може виконувати лише пре</w:t>
      </w:r>
      <w:r>
        <w:rPr>
          <w:lang w:val="uk-UA"/>
        </w:rPr>
        <w:t>д</w:t>
      </w:r>
      <w:r>
        <w:rPr>
          <w:lang w:val="uk-UA"/>
        </w:rPr>
        <w:t>ставник уповноваженої газової служби.</w:t>
      </w:r>
    </w:p>
    <w:p w:rsidR="00C61C21" w:rsidRDefault="00C61C21" w:rsidP="001611BB">
      <w:pPr>
        <w:pStyle w:val="NoSpacing"/>
        <w:rPr>
          <w:lang w:val="uk-UA"/>
        </w:rPr>
      </w:pPr>
      <w:r>
        <w:rPr>
          <w:lang w:val="uk-UA"/>
        </w:rPr>
        <w:t>• Люди з обмеженими фізичними можливостями можуть використовувати варильну поверхню лише під наглядом.</w:t>
      </w:r>
    </w:p>
    <w:p w:rsidR="00C61C21" w:rsidRDefault="00C61C21" w:rsidP="001611BB">
      <w:pPr>
        <w:pStyle w:val="HTMLPreformatted"/>
        <w:jc w:val="both"/>
        <w:rPr>
          <w:rFonts w:ascii="Times New Roman" w:hAnsi="Times New Roman"/>
          <w:i/>
          <w:iCs/>
          <w:sz w:val="24"/>
          <w:szCs w:val="24"/>
          <w:lang w:val="uk-UA"/>
        </w:rPr>
      </w:pPr>
      <w:r>
        <w:rPr>
          <w:rFonts w:ascii="Times New Roman" w:hAnsi="Times New Roman"/>
          <w:i/>
          <w:iCs/>
          <w:sz w:val="24"/>
          <w:szCs w:val="24"/>
          <w:lang w:val="uk-UA"/>
        </w:rPr>
        <w:t>Прилад можуть використовувати діти у віці від 8 років та особи з обмеженими фізичними, чуттєвими або розумовими можливостями, або з недостатністю досвіду й знань, якщо вони перебувають під постійним наглядом або їх проінструктовано щодо безпечного використання приладу та вони зрозуміють можливі небезпеки;</w:t>
      </w:r>
    </w:p>
    <w:p w:rsidR="00C61C21" w:rsidRDefault="00C61C21" w:rsidP="001611BB">
      <w:pPr>
        <w:pStyle w:val="HTMLPreformatted"/>
        <w:jc w:val="both"/>
        <w:rPr>
          <w:rFonts w:ascii="Times New Roman" w:hAnsi="Times New Roman"/>
          <w:i/>
          <w:iCs/>
          <w:sz w:val="24"/>
          <w:szCs w:val="24"/>
          <w:lang w:val="uk-UA"/>
        </w:rPr>
      </w:pPr>
      <w:r>
        <w:rPr>
          <w:rFonts w:ascii="Times New Roman" w:hAnsi="Times New Roman"/>
          <w:i/>
          <w:iCs/>
          <w:sz w:val="24"/>
          <w:szCs w:val="24"/>
          <w:lang w:val="uk-UA"/>
        </w:rPr>
        <w:t>Діти не повинні бавитися з приладом. Очищення та обслуговування споживачем не повинні здійснювати діти без нагляду.</w:t>
      </w:r>
    </w:p>
    <w:p w:rsidR="00C61C21" w:rsidRDefault="00C61C21">
      <w:pPr>
        <w:pStyle w:val="BodyText"/>
        <w:spacing w:before="7"/>
        <w:rPr>
          <w:sz w:val="29"/>
        </w:rPr>
      </w:pPr>
    </w:p>
    <w:p w:rsidR="00C61C21" w:rsidRDefault="00C61C21">
      <w:pPr>
        <w:pStyle w:val="Heading11"/>
        <w:ind w:left="472" w:right="492"/>
        <w:jc w:val="center"/>
      </w:pPr>
      <w:r>
        <w:rPr>
          <w:shd w:val="clear" w:color="auto" w:fill="E4E4E4"/>
        </w:rPr>
        <w:t>Вид великим планом</w:t>
      </w:r>
    </w:p>
    <w:p w:rsidR="00C61C21" w:rsidRDefault="00C61C21">
      <w:pPr>
        <w:pStyle w:val="BodyText"/>
        <w:spacing w:before="2"/>
        <w:rPr>
          <w:b/>
          <w:sz w:val="28"/>
        </w:rPr>
      </w:pPr>
      <w:r>
        <w:rPr>
          <w:noProof/>
          <w:lang w:val="ru-RU" w:eastAsia="ru-RU"/>
        </w:rPr>
        <w:pict>
          <v:shape id="image2.jpeg" o:spid="_x0000_s1027" type="#_x0000_t75" alt="юя" style="position:absolute;margin-left:199.8pt;margin-top:18.15pt;width:183.8pt;height:153.5pt;z-index:251663360;visibility:visible;mso-wrap-distance-left:0;mso-wrap-distance-right:0;mso-position-horizontal-relative:page">
            <v:imagedata r:id="rId9" o:title=""/>
            <w10:wrap type="topAndBottom" anchorx="page"/>
          </v:shape>
        </w:pict>
      </w:r>
      <w:r>
        <w:rPr>
          <w:noProof/>
          <w:lang w:val="ru-RU" w:eastAsia="ru-RU"/>
        </w:rPr>
        <w:pict>
          <v:shape id="image3.png" o:spid="_x0000_s1028" type="#_x0000_t75" alt="юя" style="position:absolute;margin-left:56.6pt;margin-top:183.6pt;width:95.85pt;height:83.5pt;z-index:251664384;visibility:visible;mso-wrap-distance-left:0;mso-wrap-distance-right:0;mso-position-horizontal-relative:page">
            <v:imagedata r:id="rId10" o:title=""/>
            <w10:wrap type="topAndBottom" anchorx="page"/>
          </v:shape>
        </w:pict>
      </w:r>
    </w:p>
    <w:p w:rsidR="00C61C21" w:rsidRDefault="00C61C21">
      <w:pPr>
        <w:pStyle w:val="BodyText"/>
        <w:spacing w:before="9"/>
        <w:rPr>
          <w:b/>
          <w:sz w:val="14"/>
        </w:rPr>
      </w:pPr>
    </w:p>
    <w:p w:rsidR="00C61C21" w:rsidRDefault="00C61C21">
      <w:pPr>
        <w:pStyle w:val="ListParagraph"/>
        <w:numPr>
          <w:ilvl w:val="0"/>
          <w:numId w:val="2"/>
        </w:numPr>
        <w:tabs>
          <w:tab w:val="left" w:pos="686"/>
        </w:tabs>
        <w:spacing w:before="115"/>
        <w:rPr>
          <w:sz w:val="21"/>
        </w:rPr>
      </w:pPr>
      <w:r>
        <w:rPr>
          <w:sz w:val="21"/>
        </w:rPr>
        <w:t>Додаткова</w:t>
      </w:r>
      <w:r>
        <w:rPr>
          <w:spacing w:val="-2"/>
          <w:sz w:val="21"/>
        </w:rPr>
        <w:t xml:space="preserve"> </w:t>
      </w:r>
      <w:r>
        <w:rPr>
          <w:sz w:val="21"/>
        </w:rPr>
        <w:t>конфорка</w:t>
      </w:r>
    </w:p>
    <w:p w:rsidR="00C61C21" w:rsidRDefault="00C61C21">
      <w:pPr>
        <w:pStyle w:val="ListParagraph"/>
        <w:numPr>
          <w:ilvl w:val="0"/>
          <w:numId w:val="2"/>
        </w:numPr>
        <w:tabs>
          <w:tab w:val="left" w:pos="686"/>
        </w:tabs>
        <w:rPr>
          <w:sz w:val="21"/>
        </w:rPr>
      </w:pPr>
      <w:r>
        <w:rPr>
          <w:sz w:val="21"/>
        </w:rPr>
        <w:t>Напівшвидкісна</w:t>
      </w:r>
      <w:r>
        <w:rPr>
          <w:spacing w:val="-3"/>
          <w:sz w:val="21"/>
        </w:rPr>
        <w:t xml:space="preserve"> </w:t>
      </w:r>
      <w:r>
        <w:rPr>
          <w:sz w:val="21"/>
        </w:rPr>
        <w:t>конфорка</w:t>
      </w:r>
    </w:p>
    <w:p w:rsidR="00C61C21" w:rsidRDefault="00C61C21">
      <w:pPr>
        <w:pStyle w:val="ListParagraph"/>
        <w:numPr>
          <w:ilvl w:val="0"/>
          <w:numId w:val="2"/>
        </w:numPr>
        <w:tabs>
          <w:tab w:val="left" w:pos="686"/>
        </w:tabs>
        <w:spacing w:before="71"/>
        <w:rPr>
          <w:sz w:val="21"/>
        </w:rPr>
      </w:pPr>
      <w:r>
        <w:rPr>
          <w:sz w:val="21"/>
        </w:rPr>
        <w:t>Швидкісна</w:t>
      </w:r>
      <w:r>
        <w:rPr>
          <w:spacing w:val="-1"/>
          <w:sz w:val="21"/>
        </w:rPr>
        <w:t xml:space="preserve"> </w:t>
      </w:r>
      <w:r>
        <w:rPr>
          <w:sz w:val="21"/>
        </w:rPr>
        <w:t>конфорка</w:t>
      </w:r>
    </w:p>
    <w:p w:rsidR="00C61C21" w:rsidRDefault="00C61C21">
      <w:pPr>
        <w:pStyle w:val="ListParagraph"/>
        <w:numPr>
          <w:ilvl w:val="0"/>
          <w:numId w:val="2"/>
        </w:numPr>
        <w:tabs>
          <w:tab w:val="left" w:pos="686"/>
        </w:tabs>
        <w:rPr>
          <w:sz w:val="21"/>
        </w:rPr>
      </w:pPr>
      <w:r>
        <w:rPr>
          <w:sz w:val="21"/>
        </w:rPr>
        <w:t>Потрійна кільцева</w:t>
      </w:r>
      <w:r>
        <w:rPr>
          <w:spacing w:val="-6"/>
          <w:sz w:val="21"/>
        </w:rPr>
        <w:t xml:space="preserve"> </w:t>
      </w:r>
      <w:r>
        <w:rPr>
          <w:sz w:val="21"/>
        </w:rPr>
        <w:t>конфорка</w:t>
      </w:r>
    </w:p>
    <w:p w:rsidR="00C61C21" w:rsidRDefault="00C61C21">
      <w:pPr>
        <w:pStyle w:val="ListParagraph"/>
        <w:numPr>
          <w:ilvl w:val="0"/>
          <w:numId w:val="2"/>
        </w:numPr>
        <w:tabs>
          <w:tab w:val="left" w:pos="686"/>
        </w:tabs>
        <w:spacing w:before="71"/>
        <w:rPr>
          <w:sz w:val="21"/>
        </w:rPr>
      </w:pPr>
      <w:r>
        <w:rPr>
          <w:sz w:val="21"/>
        </w:rPr>
        <w:t xml:space="preserve">Запальничка для </w:t>
      </w:r>
      <w:r>
        <w:rPr>
          <w:spacing w:val="-3"/>
          <w:sz w:val="21"/>
        </w:rPr>
        <w:t xml:space="preserve">газових </w:t>
      </w:r>
      <w:r>
        <w:rPr>
          <w:sz w:val="21"/>
        </w:rPr>
        <w:t>конфорок (тільки на деяких</w:t>
      </w:r>
      <w:r>
        <w:rPr>
          <w:spacing w:val="-6"/>
          <w:sz w:val="21"/>
        </w:rPr>
        <w:t xml:space="preserve"> </w:t>
      </w:r>
      <w:r>
        <w:rPr>
          <w:spacing w:val="-3"/>
          <w:sz w:val="21"/>
        </w:rPr>
        <w:t>моделях)</w:t>
      </w:r>
    </w:p>
    <w:p w:rsidR="00C61C21" w:rsidRDefault="00C61C21">
      <w:pPr>
        <w:pStyle w:val="ListParagraph"/>
        <w:numPr>
          <w:ilvl w:val="0"/>
          <w:numId w:val="2"/>
        </w:numPr>
        <w:tabs>
          <w:tab w:val="left" w:pos="681"/>
        </w:tabs>
        <w:spacing w:line="309" w:lineRule="auto"/>
        <w:ind w:left="452" w:right="470" w:firstLine="0"/>
        <w:rPr>
          <w:sz w:val="21"/>
        </w:rPr>
      </w:pPr>
      <w:r>
        <w:rPr>
          <w:sz w:val="21"/>
        </w:rPr>
        <w:t>Запобіжний</w:t>
      </w:r>
      <w:r>
        <w:rPr>
          <w:spacing w:val="-8"/>
          <w:sz w:val="21"/>
        </w:rPr>
        <w:t xml:space="preserve"> </w:t>
      </w:r>
      <w:r>
        <w:rPr>
          <w:sz w:val="21"/>
        </w:rPr>
        <w:t>пристрій</w:t>
      </w:r>
      <w:r>
        <w:rPr>
          <w:spacing w:val="-4"/>
          <w:sz w:val="21"/>
        </w:rPr>
        <w:t xml:space="preserve"> </w:t>
      </w:r>
      <w:r>
        <w:rPr>
          <w:sz w:val="21"/>
        </w:rPr>
        <w:t>(тільки</w:t>
      </w:r>
      <w:r>
        <w:rPr>
          <w:spacing w:val="-5"/>
          <w:sz w:val="21"/>
        </w:rPr>
        <w:t xml:space="preserve"> </w:t>
      </w:r>
      <w:r>
        <w:rPr>
          <w:sz w:val="21"/>
        </w:rPr>
        <w:t>на</w:t>
      </w:r>
      <w:r>
        <w:rPr>
          <w:spacing w:val="-4"/>
          <w:sz w:val="21"/>
        </w:rPr>
        <w:t xml:space="preserve"> </w:t>
      </w:r>
      <w:r>
        <w:rPr>
          <w:sz w:val="21"/>
        </w:rPr>
        <w:t>деяких</w:t>
      </w:r>
      <w:r>
        <w:rPr>
          <w:spacing w:val="-5"/>
          <w:sz w:val="21"/>
        </w:rPr>
        <w:t xml:space="preserve"> </w:t>
      </w:r>
      <w:r>
        <w:rPr>
          <w:spacing w:val="-3"/>
          <w:sz w:val="21"/>
        </w:rPr>
        <w:t>моделях)</w:t>
      </w:r>
      <w:r>
        <w:rPr>
          <w:spacing w:val="-4"/>
          <w:sz w:val="21"/>
        </w:rPr>
        <w:t xml:space="preserve"> </w:t>
      </w:r>
      <w:r>
        <w:rPr>
          <w:sz w:val="21"/>
        </w:rPr>
        <w:t>-</w:t>
      </w:r>
      <w:r>
        <w:rPr>
          <w:spacing w:val="-6"/>
          <w:sz w:val="21"/>
        </w:rPr>
        <w:t xml:space="preserve"> </w:t>
      </w:r>
      <w:r>
        <w:rPr>
          <w:sz w:val="21"/>
        </w:rPr>
        <w:t>Активується,</w:t>
      </w:r>
      <w:r>
        <w:rPr>
          <w:spacing w:val="-5"/>
          <w:sz w:val="21"/>
        </w:rPr>
        <w:t xml:space="preserve"> </w:t>
      </w:r>
      <w:r>
        <w:rPr>
          <w:sz w:val="21"/>
        </w:rPr>
        <w:t>якщо</w:t>
      </w:r>
      <w:r>
        <w:rPr>
          <w:spacing w:val="-5"/>
          <w:sz w:val="21"/>
        </w:rPr>
        <w:t xml:space="preserve"> </w:t>
      </w:r>
      <w:r>
        <w:rPr>
          <w:spacing w:val="-3"/>
          <w:sz w:val="21"/>
        </w:rPr>
        <w:t xml:space="preserve">полум'я </w:t>
      </w:r>
      <w:r>
        <w:rPr>
          <w:sz w:val="21"/>
        </w:rPr>
        <w:t>випадково</w:t>
      </w:r>
      <w:r>
        <w:rPr>
          <w:spacing w:val="-7"/>
          <w:sz w:val="21"/>
        </w:rPr>
        <w:t xml:space="preserve"> </w:t>
      </w:r>
      <w:r>
        <w:rPr>
          <w:spacing w:val="-3"/>
          <w:sz w:val="21"/>
        </w:rPr>
        <w:t xml:space="preserve">вимкнеться </w:t>
      </w:r>
      <w:r>
        <w:rPr>
          <w:sz w:val="21"/>
        </w:rPr>
        <w:t xml:space="preserve">(розливи, протяги тощо), перериваючи </w:t>
      </w:r>
      <w:r>
        <w:rPr>
          <w:spacing w:val="-3"/>
          <w:sz w:val="21"/>
        </w:rPr>
        <w:t xml:space="preserve">подачу </w:t>
      </w:r>
      <w:r>
        <w:rPr>
          <w:spacing w:val="-4"/>
          <w:sz w:val="21"/>
        </w:rPr>
        <w:t xml:space="preserve">газу </w:t>
      </w:r>
      <w:r>
        <w:rPr>
          <w:sz w:val="21"/>
        </w:rPr>
        <w:t>до</w:t>
      </w:r>
      <w:r>
        <w:rPr>
          <w:spacing w:val="-13"/>
          <w:sz w:val="21"/>
        </w:rPr>
        <w:t xml:space="preserve"> </w:t>
      </w:r>
      <w:r>
        <w:rPr>
          <w:sz w:val="21"/>
        </w:rPr>
        <w:t>конфорки.</w:t>
      </w:r>
    </w:p>
    <w:p w:rsidR="00C61C21" w:rsidRDefault="00C61C21">
      <w:pPr>
        <w:pStyle w:val="ListParagraph"/>
        <w:numPr>
          <w:ilvl w:val="0"/>
          <w:numId w:val="2"/>
        </w:numPr>
        <w:tabs>
          <w:tab w:val="left" w:pos="686"/>
        </w:tabs>
        <w:spacing w:before="1"/>
        <w:rPr>
          <w:sz w:val="21"/>
        </w:rPr>
      </w:pPr>
      <w:r>
        <w:rPr>
          <w:sz w:val="21"/>
        </w:rPr>
        <w:t xml:space="preserve">Кнопки керування для </w:t>
      </w:r>
      <w:r>
        <w:rPr>
          <w:spacing w:val="-3"/>
          <w:sz w:val="21"/>
        </w:rPr>
        <w:t xml:space="preserve">газової </w:t>
      </w:r>
      <w:r>
        <w:rPr>
          <w:sz w:val="21"/>
        </w:rPr>
        <w:t>та керамічної</w:t>
      </w:r>
      <w:r>
        <w:rPr>
          <w:spacing w:val="-9"/>
          <w:sz w:val="21"/>
        </w:rPr>
        <w:t xml:space="preserve"> </w:t>
      </w:r>
      <w:r>
        <w:rPr>
          <w:sz w:val="21"/>
        </w:rPr>
        <w:t>конфорки</w:t>
      </w:r>
    </w:p>
    <w:p w:rsidR="00C61C21" w:rsidRDefault="00C61C21">
      <w:pPr>
        <w:pStyle w:val="ListParagraph"/>
        <w:numPr>
          <w:ilvl w:val="0"/>
          <w:numId w:val="2"/>
        </w:numPr>
        <w:tabs>
          <w:tab w:val="left" w:pos="686"/>
        </w:tabs>
        <w:rPr>
          <w:sz w:val="21"/>
        </w:rPr>
      </w:pPr>
      <w:r>
        <w:rPr>
          <w:sz w:val="21"/>
        </w:rPr>
        <w:t>Керамічна</w:t>
      </w:r>
      <w:r>
        <w:rPr>
          <w:spacing w:val="-1"/>
          <w:sz w:val="21"/>
        </w:rPr>
        <w:t xml:space="preserve"> </w:t>
      </w:r>
      <w:r>
        <w:rPr>
          <w:sz w:val="21"/>
        </w:rPr>
        <w:t>конфорка</w:t>
      </w:r>
    </w:p>
    <w:p w:rsidR="00C61C21" w:rsidRDefault="00C61C21">
      <w:pPr>
        <w:pStyle w:val="BodyText"/>
        <w:rPr>
          <w:sz w:val="20"/>
        </w:rPr>
      </w:pPr>
    </w:p>
    <w:p w:rsidR="00C61C21" w:rsidRDefault="00C61C21">
      <w:pPr>
        <w:pStyle w:val="BodyText"/>
        <w:spacing w:before="8"/>
        <w:rPr>
          <w:sz w:val="15"/>
        </w:rPr>
      </w:pPr>
    </w:p>
    <w:p w:rsidR="00C61C21" w:rsidRDefault="00C61C21">
      <w:pPr>
        <w:pStyle w:val="Heading11"/>
        <w:ind w:left="2058"/>
      </w:pPr>
      <w:r>
        <w:rPr>
          <w:shd w:val="clear" w:color="auto" w:fill="E4E4E4"/>
        </w:rPr>
        <w:t>Як користуватися газовою варильною панеллю</w:t>
      </w:r>
    </w:p>
    <w:p w:rsidR="00C61C21" w:rsidRDefault="00C61C21">
      <w:pPr>
        <w:pStyle w:val="BodyText"/>
        <w:spacing w:before="183"/>
        <w:ind w:left="452"/>
      </w:pPr>
      <w:r>
        <w:t>Положення відповідної газового конфорки відображається на кожній ручці управління.</w:t>
      </w:r>
    </w:p>
    <w:p w:rsidR="00C61C21" w:rsidRDefault="00C61C21">
      <w:pPr>
        <w:pStyle w:val="Heading21"/>
        <w:spacing w:before="57"/>
      </w:pPr>
      <w:r>
        <w:t>Газові конфорки</w:t>
      </w:r>
    </w:p>
    <w:p w:rsidR="00C61C21" w:rsidRDefault="00C61C21">
      <w:pPr>
        <w:pStyle w:val="BodyText"/>
        <w:spacing w:before="49" w:line="309" w:lineRule="auto"/>
        <w:ind w:left="453" w:right="406" w:hanging="1"/>
      </w:pPr>
      <w:r>
        <w:t>Конфорки мають різні розміри та потужності. Виберіть найбільш відповідний для діаметра посуду, що використовується.</w:t>
      </w:r>
    </w:p>
    <w:p w:rsidR="00C61C21" w:rsidRDefault="00C61C21">
      <w:pPr>
        <w:pStyle w:val="BodyText"/>
        <w:spacing w:before="1" w:line="309" w:lineRule="auto"/>
        <w:ind w:left="453" w:hanging="1"/>
      </w:pPr>
      <w:r>
        <w:t>Конфорку можна регулювати за допомогою відповідного регулятора, застосовуючи один з таких параметрів:</w:t>
      </w:r>
    </w:p>
    <w:p w:rsidR="00C61C21" w:rsidRDefault="00C61C21">
      <w:pPr>
        <w:pStyle w:val="BodyText"/>
        <w:spacing w:before="1" w:line="283" w:lineRule="auto"/>
        <w:ind w:left="452" w:right="8243" w:firstLine="945"/>
      </w:pPr>
      <w:r>
        <w:rPr>
          <w:noProof/>
          <w:lang w:val="ru-RU" w:eastAsia="ru-RU"/>
        </w:rPr>
        <w:pict>
          <v:shape id="image4.png" o:spid="_x0000_s1029" type="#_x0000_t75" alt="юя" style="position:absolute;left:0;text-align:left;margin-left:74.65pt;margin-top:6.1pt;width:8.95pt;height:40.35pt;z-index:-251651072;visibility:visible;mso-wrap-distance-left:0;mso-wrap-distance-right:0;mso-position-horizontal-relative:page">
            <v:imagedata r:id="rId11" o:title=""/>
            <w10:wrap anchorx="page"/>
          </v:shape>
        </w:pict>
      </w:r>
      <w:r>
        <w:rPr>
          <w:spacing w:val="-1"/>
        </w:rPr>
        <w:t>Вимкнено</w:t>
      </w:r>
      <w:r w:rsidRPr="003E3DE5">
        <w:rPr>
          <w:noProof/>
          <w:spacing w:val="-1"/>
          <w:lang w:val="ru-RU" w:eastAsia="ru-RU"/>
        </w:rPr>
        <w:pict>
          <v:shape id="image5.png" o:spid="_x0000_i1026" type="#_x0000_t75" alt="юя" style="width:13.5pt;height:12.75pt;visibility:visible">
            <v:imagedata r:id="rId12" o:title=""/>
          </v:shape>
        </w:pict>
      </w:r>
      <w:r>
        <w:rPr>
          <w:spacing w:val="-1"/>
        </w:rPr>
        <w:t xml:space="preserve"> </w:t>
      </w:r>
      <w:r>
        <w:rPr>
          <w:spacing w:val="-3"/>
        </w:rPr>
        <w:t>Максимум</w:t>
      </w:r>
    </w:p>
    <w:p w:rsidR="00C61C21" w:rsidRDefault="00C61C21">
      <w:pPr>
        <w:pStyle w:val="BodyText"/>
        <w:spacing w:line="236" w:lineRule="exact"/>
        <w:ind w:left="1395"/>
      </w:pPr>
      <w:r>
        <w:t>Мінімум</w:t>
      </w:r>
    </w:p>
    <w:p w:rsidR="00C61C21" w:rsidRDefault="00C61C21">
      <w:pPr>
        <w:pStyle w:val="BodyText"/>
        <w:spacing w:before="1"/>
        <w:rPr>
          <w:sz w:val="32"/>
        </w:rPr>
      </w:pPr>
    </w:p>
    <w:p w:rsidR="00C61C21" w:rsidRDefault="00C61C21">
      <w:pPr>
        <w:pStyle w:val="Heading21"/>
      </w:pPr>
      <w:r>
        <w:t>На моделях, обладнаних запобіжним пристроєм</w:t>
      </w:r>
    </w:p>
    <w:p w:rsidR="00C61C21" w:rsidRDefault="00C61C21">
      <w:pPr>
        <w:sectPr w:rsidR="00C61C21">
          <w:pgSz w:w="11910" w:h="16840"/>
          <w:pgMar w:top="1180" w:right="380" w:bottom="1160" w:left="680" w:header="0" w:footer="924" w:gutter="0"/>
          <w:cols w:space="720"/>
        </w:sectPr>
      </w:pPr>
    </w:p>
    <w:p w:rsidR="00C61C21" w:rsidRDefault="00C61C21">
      <w:pPr>
        <w:pStyle w:val="BodyText"/>
        <w:spacing w:before="83"/>
        <w:ind w:left="556"/>
      </w:pPr>
      <w:r>
        <w:t>Ручку необхідно тримати натиснутою протягом приблизно 6 секунд, доки не з'явиться полум'я.</w:t>
      </w:r>
    </w:p>
    <w:p w:rsidR="00C61C21" w:rsidRDefault="00C61C21">
      <w:pPr>
        <w:pStyle w:val="BodyText"/>
        <w:rPr>
          <w:sz w:val="32"/>
        </w:rPr>
      </w:pPr>
    </w:p>
    <w:p w:rsidR="00C61C21" w:rsidRDefault="00C61C21">
      <w:pPr>
        <w:pStyle w:val="Heading21"/>
        <w:spacing w:before="1"/>
      </w:pPr>
      <w:r>
        <w:t>На моделях, оснащених запальничкою</w:t>
      </w:r>
    </w:p>
    <w:p w:rsidR="00C61C21" w:rsidRDefault="00C61C21">
      <w:pPr>
        <w:pStyle w:val="BodyText"/>
        <w:spacing w:before="21" w:line="273" w:lineRule="auto"/>
        <w:ind w:left="452" w:right="452" w:hanging="1"/>
      </w:pPr>
      <w:r>
        <w:t xml:space="preserve">Спочатку слід натиснути кнопку електричного запалення, позначену символом  </w:t>
      </w:r>
      <w:r w:rsidRPr="003E3DE5">
        <w:rPr>
          <w:noProof/>
          <w:spacing w:val="-12"/>
          <w:lang w:val="ru-RU" w:eastAsia="ru-RU"/>
        </w:rPr>
        <w:pict>
          <v:shape id="_x0000_i1027" type="#_x0000_t75" alt="юя" style="width:13.5pt;height:12.75pt;visibility:visible">
            <v:imagedata r:id="rId12" o:title=""/>
          </v:shape>
        </w:pict>
      </w:r>
      <w:r>
        <w:t>, потім натиснути та повернути відповідну ручку проти годинникової стрілки до положення</w:t>
      </w:r>
      <w:r>
        <w:rPr>
          <w:spacing w:val="-25"/>
        </w:rPr>
        <w:t xml:space="preserve"> </w:t>
      </w:r>
      <w:r>
        <w:t>"Максимум".</w:t>
      </w:r>
    </w:p>
    <w:p w:rsidR="00C61C21" w:rsidRDefault="00C61C21">
      <w:pPr>
        <w:pStyle w:val="BodyText"/>
        <w:spacing w:before="7"/>
        <w:rPr>
          <w:sz w:val="29"/>
        </w:rPr>
      </w:pPr>
    </w:p>
    <w:p w:rsidR="00C61C21" w:rsidRDefault="00C61C21">
      <w:pPr>
        <w:pStyle w:val="BodyText"/>
        <w:spacing w:before="1" w:line="283" w:lineRule="auto"/>
        <w:ind w:left="452" w:right="406"/>
      </w:pPr>
      <w:r>
        <w:rPr>
          <w:b/>
          <w:sz w:val="24"/>
        </w:rPr>
        <w:t xml:space="preserve">Щоб запалити конфорку: </w:t>
      </w:r>
      <w:r>
        <w:t>Просто натисніть відповідну ручку і поверніть її проти годинникової стрілки до положення Максимум, продовжуючи натискання, поки конфорка не загориться.</w:t>
      </w:r>
    </w:p>
    <w:p w:rsidR="00C61C21" w:rsidRDefault="00C61C21">
      <w:pPr>
        <w:pStyle w:val="BodyText"/>
        <w:spacing w:before="3"/>
        <w:rPr>
          <w:sz w:val="28"/>
        </w:rPr>
      </w:pPr>
    </w:p>
    <w:p w:rsidR="00C61C21" w:rsidRDefault="00C61C21">
      <w:pPr>
        <w:pStyle w:val="BodyText"/>
        <w:spacing w:line="283" w:lineRule="auto"/>
        <w:ind w:left="453" w:hanging="1"/>
      </w:pPr>
      <w:r>
        <w:rPr>
          <w:b/>
          <w:sz w:val="24"/>
        </w:rPr>
        <w:t xml:space="preserve">Застереження: </w:t>
      </w:r>
      <w:r>
        <w:t>Якщо полум'я випадково згасне, вимкніть газ за допомогою ручки управління та спробуйте запалити його знову щонайменше через 1 хвилину.</w:t>
      </w:r>
    </w:p>
    <w:p w:rsidR="00C61C21" w:rsidRDefault="00C61C21">
      <w:pPr>
        <w:pStyle w:val="BodyText"/>
        <w:spacing w:before="3"/>
        <w:rPr>
          <w:sz w:val="28"/>
        </w:rPr>
      </w:pPr>
    </w:p>
    <w:p w:rsidR="00C61C21" w:rsidRDefault="00C61C21">
      <w:pPr>
        <w:pStyle w:val="BodyText"/>
        <w:spacing w:line="345" w:lineRule="auto"/>
        <w:ind w:left="452" w:right="406"/>
      </w:pPr>
      <w:r>
        <w:rPr>
          <w:b/>
          <w:sz w:val="24"/>
        </w:rPr>
        <w:t xml:space="preserve">Щоб вимкнути конфорку: </w:t>
      </w:r>
      <w:r>
        <w:t>Поверніть ручку за годинниковою стрілкою, доки вона не зупиниться (вона повинна бути встановлена в положення "</w:t>
      </w:r>
      <w:r>
        <w:rPr>
          <w:rFonts w:ascii="Simang" w:eastAsia="Simang" w:hint="eastAsia"/>
          <w:sz w:val="32"/>
        </w:rPr>
        <w:t>·</w:t>
      </w:r>
      <w:r>
        <w:t>").</w:t>
      </w:r>
    </w:p>
    <w:p w:rsidR="00C61C21" w:rsidRDefault="00C61C21">
      <w:pPr>
        <w:pStyle w:val="Heading21"/>
        <w:spacing w:before="261"/>
      </w:pPr>
      <w:r>
        <w:t>Керамічна конфорка</w:t>
      </w:r>
    </w:p>
    <w:p w:rsidR="00C61C21" w:rsidRDefault="00C61C21">
      <w:pPr>
        <w:pStyle w:val="BodyText"/>
        <w:spacing w:before="3"/>
        <w:rPr>
          <w:b/>
          <w:sz w:val="18"/>
        </w:rPr>
      </w:pPr>
      <w:r>
        <w:rPr>
          <w:noProof/>
          <w:lang w:val="ru-RU" w:eastAsia="ru-RU"/>
        </w:rPr>
        <w:pict>
          <v:shape id="image6.jpeg" o:spid="_x0000_s1030" type="#_x0000_t75" alt="юя" style="position:absolute;margin-left:58.2pt;margin-top:12.45pt;width:51.75pt;height:61.7pt;z-index:251650048;visibility:visible;mso-wrap-distance-left:0;mso-wrap-distance-right:0;mso-position-horizontal-relative:page">
            <v:imagedata r:id="rId13" o:title=""/>
            <w10:wrap type="topAndBottom" anchorx="page"/>
          </v:shape>
        </w:pict>
      </w:r>
    </w:p>
    <w:p w:rsidR="00C61C21" w:rsidRDefault="00C61C21">
      <w:pPr>
        <w:spacing w:before="83"/>
        <w:ind w:left="452"/>
        <w:rPr>
          <w:sz w:val="21"/>
        </w:rPr>
      </w:pPr>
      <w:r>
        <w:rPr>
          <w:b/>
          <w:sz w:val="24"/>
        </w:rPr>
        <w:t xml:space="preserve">Щоб увімкнути керамічну конфорку: </w:t>
      </w:r>
      <w:r>
        <w:rPr>
          <w:sz w:val="21"/>
        </w:rPr>
        <w:t>Поверніть ручку за годинниковою стрілкою.</w:t>
      </w:r>
    </w:p>
    <w:p w:rsidR="00C61C21" w:rsidRDefault="00C61C21">
      <w:pPr>
        <w:pStyle w:val="BodyText"/>
        <w:spacing w:before="36" w:line="297" w:lineRule="auto"/>
        <w:ind w:left="452" w:right="469" w:hanging="1"/>
        <w:jc w:val="both"/>
      </w:pPr>
      <w:r>
        <w:rPr>
          <w:b/>
          <w:sz w:val="24"/>
        </w:rPr>
        <w:t xml:space="preserve">Що обрати рівень нагрівання: </w:t>
      </w:r>
      <w:r>
        <w:t>Цифра навколо ручки показують рівень потужності, який ви встановили в зоні. Кожну зону приготування можна регулювати від 1 до 9, один - є найхолоднішою позицією, а дев'ять – найгарячішою.</w:t>
      </w:r>
    </w:p>
    <w:p w:rsidR="00C61C21" w:rsidRDefault="00C61C21">
      <w:pPr>
        <w:pStyle w:val="BodyText"/>
        <w:spacing w:line="283" w:lineRule="auto"/>
        <w:ind w:left="452" w:right="452"/>
      </w:pPr>
      <w:r>
        <w:rPr>
          <w:b/>
          <w:sz w:val="24"/>
        </w:rPr>
        <w:t xml:space="preserve">Щоб вимкнути конфорку: </w:t>
      </w:r>
      <w:r>
        <w:t>Поверніть ручку проти годинникової стрілки, доки вона не зупиниться (вона повинна бути в положенні 0).</w:t>
      </w:r>
    </w:p>
    <w:p w:rsidR="00C61C21" w:rsidRDefault="00C61C21">
      <w:pPr>
        <w:spacing w:before="9" w:line="283" w:lineRule="auto"/>
        <w:ind w:left="452" w:right="406"/>
        <w:rPr>
          <w:sz w:val="21"/>
        </w:rPr>
      </w:pPr>
      <w:r>
        <w:rPr>
          <w:b/>
          <w:sz w:val="24"/>
        </w:rPr>
        <w:t xml:space="preserve">Індикатор залишкового тепла: </w:t>
      </w:r>
      <w:r>
        <w:rPr>
          <w:sz w:val="21"/>
        </w:rPr>
        <w:t>ліворуч від ручки управління є один індикатор залишкового тепла.</w:t>
      </w:r>
    </w:p>
    <w:p w:rsidR="00C61C21" w:rsidRDefault="00C61C21">
      <w:pPr>
        <w:pStyle w:val="BodyText"/>
        <w:rPr>
          <w:sz w:val="20"/>
        </w:rPr>
      </w:pPr>
    </w:p>
    <w:p w:rsidR="00C61C21" w:rsidRDefault="00C61C21">
      <w:pPr>
        <w:pStyle w:val="Heading11"/>
        <w:spacing w:before="228"/>
        <w:ind w:left="1244"/>
      </w:pPr>
      <w:r>
        <w:rPr>
          <w:shd w:val="clear" w:color="auto" w:fill="E4E4E4"/>
        </w:rPr>
        <w:t>Як утримувати газову варильну панель у найкращому стані</w:t>
      </w:r>
    </w:p>
    <w:p w:rsidR="00C61C21" w:rsidRDefault="00C61C21">
      <w:pPr>
        <w:pStyle w:val="BodyText"/>
        <w:spacing w:before="183" w:line="309" w:lineRule="auto"/>
        <w:ind w:left="452" w:right="394"/>
      </w:pPr>
      <w:r>
        <w:t>Перед чищенням або проведенням технічного обслуговування газової варильної панелі від'єднайте її від електромережі (включаючи живлення від акумуляторної батареї).</w:t>
      </w:r>
    </w:p>
    <w:p w:rsidR="00C61C21" w:rsidRDefault="00C61C21">
      <w:pPr>
        <w:pStyle w:val="BodyText"/>
        <w:spacing w:before="2"/>
        <w:rPr>
          <w:sz w:val="27"/>
        </w:rPr>
      </w:pPr>
    </w:p>
    <w:p w:rsidR="00C61C21" w:rsidRDefault="00C61C21">
      <w:pPr>
        <w:pStyle w:val="BodyText"/>
        <w:spacing w:line="309" w:lineRule="auto"/>
        <w:ind w:left="452" w:right="379"/>
      </w:pPr>
      <w:r>
        <w:t>Щоб продовжити термін служби газової варильної панелі, необхідно виконувати регулярне чищення з дотриманням всіх правил. Майте, будь ласка, на увазі таке:</w:t>
      </w:r>
    </w:p>
    <w:p w:rsidR="00C61C21" w:rsidRDefault="00C61C21">
      <w:pPr>
        <w:pStyle w:val="BodyText"/>
        <w:spacing w:before="3"/>
        <w:rPr>
          <w:sz w:val="27"/>
        </w:rPr>
      </w:pPr>
    </w:p>
    <w:p w:rsidR="00C61C21" w:rsidRDefault="00C61C21">
      <w:pPr>
        <w:pStyle w:val="ListParagraph"/>
        <w:numPr>
          <w:ilvl w:val="0"/>
          <w:numId w:val="3"/>
        </w:numPr>
        <w:tabs>
          <w:tab w:val="left" w:pos="873"/>
        </w:tabs>
        <w:spacing w:before="0" w:line="309" w:lineRule="auto"/>
        <w:ind w:right="1257" w:hanging="420"/>
        <w:rPr>
          <w:sz w:val="21"/>
        </w:rPr>
      </w:pPr>
      <w:r>
        <w:rPr>
          <w:sz w:val="21"/>
        </w:rPr>
        <w:t xml:space="preserve">Емальовані </w:t>
      </w:r>
      <w:r>
        <w:rPr>
          <w:spacing w:val="-3"/>
          <w:sz w:val="21"/>
        </w:rPr>
        <w:t xml:space="preserve">деталі </w:t>
      </w:r>
      <w:r>
        <w:rPr>
          <w:sz w:val="21"/>
        </w:rPr>
        <w:t xml:space="preserve">і скляну поверхню мийте теплою </w:t>
      </w:r>
      <w:r>
        <w:rPr>
          <w:spacing w:val="-3"/>
          <w:sz w:val="21"/>
        </w:rPr>
        <w:t xml:space="preserve">водою без </w:t>
      </w:r>
      <w:r>
        <w:rPr>
          <w:sz w:val="21"/>
        </w:rPr>
        <w:t>використання абразивних порошків або корозійних речовин, які можуть їх</w:t>
      </w:r>
      <w:r>
        <w:rPr>
          <w:spacing w:val="-16"/>
          <w:sz w:val="21"/>
        </w:rPr>
        <w:t xml:space="preserve"> </w:t>
      </w:r>
      <w:r>
        <w:rPr>
          <w:sz w:val="21"/>
        </w:rPr>
        <w:t>зруйнувати;</w:t>
      </w:r>
    </w:p>
    <w:p w:rsidR="00C61C21" w:rsidRDefault="00C61C21">
      <w:pPr>
        <w:pStyle w:val="ListParagraph"/>
        <w:numPr>
          <w:ilvl w:val="0"/>
          <w:numId w:val="3"/>
        </w:numPr>
        <w:tabs>
          <w:tab w:val="left" w:pos="873"/>
        </w:tabs>
        <w:spacing w:before="1"/>
        <w:ind w:hanging="420"/>
        <w:rPr>
          <w:sz w:val="21"/>
        </w:rPr>
      </w:pPr>
      <w:r>
        <w:rPr>
          <w:sz w:val="21"/>
        </w:rPr>
        <w:t xml:space="preserve">Знімні частини конфорок слід мити теплою </w:t>
      </w:r>
      <w:r>
        <w:rPr>
          <w:spacing w:val="-3"/>
          <w:sz w:val="21"/>
        </w:rPr>
        <w:t xml:space="preserve">водою </w:t>
      </w:r>
      <w:r>
        <w:rPr>
          <w:sz w:val="21"/>
        </w:rPr>
        <w:t>з милом, видаляючи залишки</w:t>
      </w:r>
      <w:r>
        <w:rPr>
          <w:spacing w:val="-22"/>
          <w:sz w:val="21"/>
        </w:rPr>
        <w:t xml:space="preserve"> </w:t>
      </w:r>
      <w:r>
        <w:rPr>
          <w:sz w:val="21"/>
        </w:rPr>
        <w:t>продуктів;</w:t>
      </w:r>
    </w:p>
    <w:p w:rsidR="00C61C21" w:rsidRDefault="00C61C21">
      <w:pPr>
        <w:pStyle w:val="ListParagraph"/>
        <w:numPr>
          <w:ilvl w:val="0"/>
          <w:numId w:val="3"/>
        </w:numPr>
        <w:tabs>
          <w:tab w:val="left" w:pos="873"/>
        </w:tabs>
        <w:spacing w:line="309" w:lineRule="auto"/>
        <w:ind w:right="643" w:hanging="420"/>
        <w:rPr>
          <w:sz w:val="21"/>
        </w:rPr>
      </w:pPr>
      <w:r>
        <w:rPr>
          <w:sz w:val="21"/>
        </w:rPr>
        <w:t>Штифт</w:t>
      </w:r>
      <w:r>
        <w:rPr>
          <w:spacing w:val="-7"/>
          <w:sz w:val="21"/>
        </w:rPr>
        <w:t xml:space="preserve"> </w:t>
      </w:r>
      <w:r>
        <w:rPr>
          <w:sz w:val="21"/>
        </w:rPr>
        <w:t>автоматичної</w:t>
      </w:r>
      <w:r>
        <w:rPr>
          <w:spacing w:val="-6"/>
          <w:sz w:val="21"/>
        </w:rPr>
        <w:t xml:space="preserve"> </w:t>
      </w:r>
      <w:r>
        <w:rPr>
          <w:sz w:val="21"/>
        </w:rPr>
        <w:t>запальнички</w:t>
      </w:r>
      <w:r>
        <w:rPr>
          <w:spacing w:val="-6"/>
          <w:sz w:val="21"/>
        </w:rPr>
        <w:t xml:space="preserve"> </w:t>
      </w:r>
      <w:r>
        <w:rPr>
          <w:sz w:val="21"/>
        </w:rPr>
        <w:t>має</w:t>
      </w:r>
      <w:r>
        <w:rPr>
          <w:spacing w:val="-5"/>
          <w:sz w:val="21"/>
        </w:rPr>
        <w:t xml:space="preserve"> </w:t>
      </w:r>
      <w:r>
        <w:rPr>
          <w:sz w:val="21"/>
        </w:rPr>
        <w:t>регулярно</w:t>
      </w:r>
      <w:r>
        <w:rPr>
          <w:spacing w:val="-8"/>
          <w:sz w:val="21"/>
        </w:rPr>
        <w:t xml:space="preserve"> </w:t>
      </w:r>
      <w:r>
        <w:rPr>
          <w:spacing w:val="-3"/>
          <w:sz w:val="21"/>
        </w:rPr>
        <w:t>ретельно</w:t>
      </w:r>
      <w:r>
        <w:rPr>
          <w:spacing w:val="-5"/>
          <w:sz w:val="21"/>
        </w:rPr>
        <w:t xml:space="preserve"> </w:t>
      </w:r>
      <w:r>
        <w:rPr>
          <w:sz w:val="21"/>
        </w:rPr>
        <w:t>очищуватися,</w:t>
      </w:r>
      <w:r>
        <w:rPr>
          <w:spacing w:val="-6"/>
          <w:sz w:val="21"/>
        </w:rPr>
        <w:t xml:space="preserve"> </w:t>
      </w:r>
      <w:r>
        <w:rPr>
          <w:sz w:val="21"/>
        </w:rPr>
        <w:t>з</w:t>
      </w:r>
      <w:r>
        <w:rPr>
          <w:spacing w:val="-8"/>
          <w:sz w:val="21"/>
        </w:rPr>
        <w:t xml:space="preserve"> </w:t>
      </w:r>
      <w:r>
        <w:rPr>
          <w:sz w:val="21"/>
        </w:rPr>
        <w:t>перевіркою</w:t>
      </w:r>
      <w:r>
        <w:rPr>
          <w:spacing w:val="-5"/>
          <w:sz w:val="21"/>
        </w:rPr>
        <w:t xml:space="preserve"> </w:t>
      </w:r>
      <w:r>
        <w:rPr>
          <w:sz w:val="21"/>
        </w:rPr>
        <w:t>того,</w:t>
      </w:r>
      <w:r>
        <w:rPr>
          <w:spacing w:val="-6"/>
          <w:sz w:val="21"/>
        </w:rPr>
        <w:t xml:space="preserve"> </w:t>
      </w:r>
      <w:r>
        <w:rPr>
          <w:sz w:val="21"/>
        </w:rPr>
        <w:t>що запальничка продовжує працювати</w:t>
      </w:r>
      <w:r>
        <w:rPr>
          <w:spacing w:val="-7"/>
          <w:sz w:val="21"/>
        </w:rPr>
        <w:t xml:space="preserve"> </w:t>
      </w:r>
      <w:r>
        <w:rPr>
          <w:sz w:val="21"/>
        </w:rPr>
        <w:t>нормально.</w:t>
      </w:r>
    </w:p>
    <w:p w:rsidR="00C61C21" w:rsidRDefault="00C61C21">
      <w:pPr>
        <w:pStyle w:val="ListParagraph"/>
        <w:numPr>
          <w:ilvl w:val="0"/>
          <w:numId w:val="3"/>
        </w:numPr>
        <w:tabs>
          <w:tab w:val="left" w:pos="873"/>
        </w:tabs>
        <w:spacing w:before="1" w:line="309" w:lineRule="auto"/>
        <w:ind w:right="498" w:hanging="420"/>
        <w:rPr>
          <w:sz w:val="21"/>
        </w:rPr>
      </w:pPr>
      <w:r>
        <w:rPr>
          <w:sz w:val="21"/>
        </w:rPr>
        <w:t>Поверхні</w:t>
      </w:r>
      <w:r>
        <w:rPr>
          <w:spacing w:val="-3"/>
          <w:sz w:val="21"/>
        </w:rPr>
        <w:t xml:space="preserve"> </w:t>
      </w:r>
      <w:r>
        <w:rPr>
          <w:sz w:val="21"/>
        </w:rPr>
        <w:t>з</w:t>
      </w:r>
      <w:r>
        <w:rPr>
          <w:spacing w:val="-5"/>
          <w:sz w:val="21"/>
        </w:rPr>
        <w:t xml:space="preserve"> </w:t>
      </w:r>
      <w:r>
        <w:rPr>
          <w:sz w:val="21"/>
        </w:rPr>
        <w:t>нержавіючої</w:t>
      </w:r>
      <w:r>
        <w:rPr>
          <w:spacing w:val="-5"/>
          <w:sz w:val="21"/>
        </w:rPr>
        <w:t xml:space="preserve"> </w:t>
      </w:r>
      <w:r>
        <w:rPr>
          <w:sz w:val="21"/>
        </w:rPr>
        <w:t>сталі</w:t>
      </w:r>
      <w:r>
        <w:rPr>
          <w:spacing w:val="-3"/>
          <w:sz w:val="21"/>
        </w:rPr>
        <w:t xml:space="preserve"> </w:t>
      </w:r>
      <w:r>
        <w:rPr>
          <w:sz w:val="21"/>
        </w:rPr>
        <w:t>та</w:t>
      </w:r>
      <w:r>
        <w:rPr>
          <w:spacing w:val="-3"/>
          <w:sz w:val="21"/>
        </w:rPr>
        <w:t xml:space="preserve"> </w:t>
      </w:r>
      <w:r>
        <w:rPr>
          <w:sz w:val="21"/>
        </w:rPr>
        <w:t>інші</w:t>
      </w:r>
      <w:r>
        <w:rPr>
          <w:spacing w:val="-3"/>
          <w:sz w:val="21"/>
        </w:rPr>
        <w:t xml:space="preserve"> </w:t>
      </w:r>
      <w:r>
        <w:rPr>
          <w:sz w:val="21"/>
        </w:rPr>
        <w:t>сталеві</w:t>
      </w:r>
      <w:r>
        <w:rPr>
          <w:spacing w:val="-3"/>
          <w:sz w:val="21"/>
        </w:rPr>
        <w:t xml:space="preserve"> </w:t>
      </w:r>
      <w:r>
        <w:rPr>
          <w:spacing w:val="-4"/>
          <w:sz w:val="21"/>
        </w:rPr>
        <w:t>деталі</w:t>
      </w:r>
      <w:r>
        <w:rPr>
          <w:spacing w:val="-3"/>
          <w:sz w:val="21"/>
        </w:rPr>
        <w:t xml:space="preserve"> </w:t>
      </w:r>
      <w:r>
        <w:rPr>
          <w:sz w:val="21"/>
        </w:rPr>
        <w:t>можуть</w:t>
      </w:r>
      <w:r>
        <w:rPr>
          <w:spacing w:val="-4"/>
          <w:sz w:val="21"/>
        </w:rPr>
        <w:t xml:space="preserve"> </w:t>
      </w:r>
      <w:r>
        <w:rPr>
          <w:sz w:val="21"/>
        </w:rPr>
        <w:t>забруднюватися</w:t>
      </w:r>
      <w:r>
        <w:rPr>
          <w:spacing w:val="-2"/>
          <w:sz w:val="21"/>
        </w:rPr>
        <w:t xml:space="preserve"> </w:t>
      </w:r>
      <w:r>
        <w:rPr>
          <w:sz w:val="21"/>
        </w:rPr>
        <w:t>від</w:t>
      </w:r>
      <w:r>
        <w:rPr>
          <w:spacing w:val="-5"/>
          <w:sz w:val="21"/>
        </w:rPr>
        <w:t xml:space="preserve"> </w:t>
      </w:r>
      <w:r>
        <w:rPr>
          <w:sz w:val="21"/>
        </w:rPr>
        <w:t>контакту</w:t>
      </w:r>
      <w:r>
        <w:rPr>
          <w:spacing w:val="-7"/>
          <w:sz w:val="21"/>
        </w:rPr>
        <w:t xml:space="preserve"> </w:t>
      </w:r>
      <w:r>
        <w:rPr>
          <w:sz w:val="21"/>
        </w:rPr>
        <w:t>з</w:t>
      </w:r>
      <w:r>
        <w:rPr>
          <w:spacing w:val="-4"/>
          <w:sz w:val="21"/>
        </w:rPr>
        <w:t xml:space="preserve"> </w:t>
      </w:r>
      <w:r>
        <w:rPr>
          <w:sz w:val="21"/>
        </w:rPr>
        <w:t>водою з високою концентрацією вапна або корозійних миючих засобів, що містять фосфор.</w:t>
      </w:r>
      <w:r>
        <w:rPr>
          <w:spacing w:val="-23"/>
          <w:sz w:val="21"/>
        </w:rPr>
        <w:t xml:space="preserve"> </w:t>
      </w:r>
      <w:r>
        <w:rPr>
          <w:sz w:val="21"/>
        </w:rPr>
        <w:t>Щоб</w:t>
      </w:r>
    </w:p>
    <w:p w:rsidR="00C61C21" w:rsidRDefault="00C61C21">
      <w:pPr>
        <w:spacing w:line="309" w:lineRule="auto"/>
        <w:rPr>
          <w:sz w:val="21"/>
        </w:rPr>
        <w:sectPr w:rsidR="00C61C21">
          <w:pgSz w:w="11910" w:h="16840"/>
          <w:pgMar w:top="1180" w:right="380" w:bottom="1180" w:left="680" w:header="0" w:footer="924" w:gutter="0"/>
          <w:cols w:space="720"/>
        </w:sectPr>
      </w:pPr>
    </w:p>
    <w:p w:rsidR="00C61C21" w:rsidRDefault="00C61C21">
      <w:pPr>
        <w:pStyle w:val="BodyText"/>
        <w:spacing w:before="83" w:line="309" w:lineRule="auto"/>
        <w:ind w:left="872" w:right="452"/>
      </w:pPr>
      <w:r>
        <w:t>продовжити термін служби, ми рекомендуємо ретельно промивати ці частини водою і висушувати їх струмом повітря. Використання агресивних миючих засобів приводить до появи іржі на поверхні з нержавіючої сталі та металевих частинах.</w:t>
      </w:r>
    </w:p>
    <w:p w:rsidR="00C61C21" w:rsidRDefault="00C61C21">
      <w:pPr>
        <w:pStyle w:val="ListParagraph"/>
        <w:numPr>
          <w:ilvl w:val="0"/>
          <w:numId w:val="3"/>
        </w:numPr>
        <w:tabs>
          <w:tab w:val="left" w:pos="874"/>
        </w:tabs>
        <w:spacing w:before="1" w:line="309" w:lineRule="auto"/>
        <w:ind w:right="763" w:hanging="420"/>
        <w:rPr>
          <w:sz w:val="21"/>
        </w:rPr>
      </w:pPr>
      <w:r>
        <w:rPr>
          <w:sz w:val="21"/>
        </w:rPr>
        <w:t xml:space="preserve">Після роботи скляні поверхні необхідно очистити </w:t>
      </w:r>
      <w:r>
        <w:rPr>
          <w:spacing w:val="-3"/>
          <w:sz w:val="21"/>
        </w:rPr>
        <w:t xml:space="preserve">вологою </w:t>
      </w:r>
      <w:r>
        <w:rPr>
          <w:sz w:val="21"/>
        </w:rPr>
        <w:t xml:space="preserve">тканиною, щоб видалити пил або залишки їжі. Скляну поверхню слід регулярно </w:t>
      </w:r>
      <w:r>
        <w:rPr>
          <w:spacing w:val="-3"/>
          <w:sz w:val="21"/>
        </w:rPr>
        <w:t xml:space="preserve">очищати </w:t>
      </w:r>
      <w:r>
        <w:rPr>
          <w:sz w:val="21"/>
        </w:rPr>
        <w:t xml:space="preserve">теплою </w:t>
      </w:r>
      <w:r>
        <w:rPr>
          <w:spacing w:val="-3"/>
          <w:sz w:val="21"/>
        </w:rPr>
        <w:t xml:space="preserve">водою </w:t>
      </w:r>
      <w:r>
        <w:rPr>
          <w:sz w:val="21"/>
        </w:rPr>
        <w:t>і неагресивним миючим засобом.</w:t>
      </w:r>
    </w:p>
    <w:p w:rsidR="00C61C21" w:rsidRDefault="00C61C21">
      <w:pPr>
        <w:pStyle w:val="BodyText"/>
        <w:spacing w:before="3"/>
        <w:rPr>
          <w:sz w:val="27"/>
        </w:rPr>
      </w:pPr>
    </w:p>
    <w:p w:rsidR="00C61C21" w:rsidRDefault="00C61C21">
      <w:pPr>
        <w:pStyle w:val="BodyText"/>
        <w:spacing w:line="309" w:lineRule="auto"/>
        <w:ind w:left="877" w:right="544" w:hanging="3"/>
        <w:jc w:val="both"/>
      </w:pPr>
      <w:r>
        <w:t>По-перше,</w:t>
      </w:r>
      <w:r>
        <w:rPr>
          <w:spacing w:val="-5"/>
        </w:rPr>
        <w:t xml:space="preserve"> </w:t>
      </w:r>
      <w:r>
        <w:t>видаліть</w:t>
      </w:r>
      <w:r>
        <w:rPr>
          <w:spacing w:val="-4"/>
        </w:rPr>
        <w:t xml:space="preserve"> </w:t>
      </w:r>
      <w:r>
        <w:t>всі</w:t>
      </w:r>
      <w:r>
        <w:rPr>
          <w:spacing w:val="-3"/>
        </w:rPr>
        <w:t xml:space="preserve"> </w:t>
      </w:r>
      <w:r>
        <w:t>залишки</w:t>
      </w:r>
      <w:r>
        <w:rPr>
          <w:spacing w:val="-5"/>
        </w:rPr>
        <w:t xml:space="preserve"> </w:t>
      </w:r>
      <w:r>
        <w:t>їжі</w:t>
      </w:r>
      <w:r>
        <w:rPr>
          <w:spacing w:val="-3"/>
        </w:rPr>
        <w:t xml:space="preserve"> </w:t>
      </w:r>
      <w:r>
        <w:t>або</w:t>
      </w:r>
      <w:r>
        <w:rPr>
          <w:spacing w:val="-4"/>
        </w:rPr>
        <w:t xml:space="preserve"> </w:t>
      </w:r>
      <w:r>
        <w:t>жирів</w:t>
      </w:r>
      <w:r>
        <w:rPr>
          <w:spacing w:val="-3"/>
        </w:rPr>
        <w:t xml:space="preserve"> </w:t>
      </w:r>
      <w:r>
        <w:t>за</w:t>
      </w:r>
      <w:r>
        <w:rPr>
          <w:spacing w:val="-6"/>
        </w:rPr>
        <w:t xml:space="preserve"> </w:t>
      </w:r>
      <w:r>
        <w:t>допомогою</w:t>
      </w:r>
      <w:r>
        <w:rPr>
          <w:spacing w:val="-4"/>
        </w:rPr>
        <w:t xml:space="preserve"> </w:t>
      </w:r>
      <w:r>
        <w:t>очищувального</w:t>
      </w:r>
      <w:r>
        <w:rPr>
          <w:spacing w:val="-4"/>
        </w:rPr>
        <w:t xml:space="preserve"> </w:t>
      </w:r>
      <w:r>
        <w:t>скребка</w:t>
      </w:r>
      <w:r>
        <w:rPr>
          <w:spacing w:val="-5"/>
        </w:rPr>
        <w:t xml:space="preserve"> </w:t>
      </w:r>
      <w:r>
        <w:t>(не</w:t>
      </w:r>
      <w:r>
        <w:rPr>
          <w:spacing w:val="-3"/>
        </w:rPr>
        <w:t xml:space="preserve"> </w:t>
      </w:r>
      <w:r>
        <w:t>входить в комплект поставки) (Рис.</w:t>
      </w:r>
      <w:r>
        <w:rPr>
          <w:spacing w:val="-8"/>
        </w:rPr>
        <w:t xml:space="preserve"> </w:t>
      </w:r>
      <w:r>
        <w:t>1).</w:t>
      </w:r>
    </w:p>
    <w:p w:rsidR="00C61C21" w:rsidRDefault="00C61C21">
      <w:pPr>
        <w:pStyle w:val="BodyText"/>
        <w:spacing w:before="1" w:line="309" w:lineRule="auto"/>
        <w:ind w:left="872" w:right="467" w:firstLine="5"/>
        <w:jc w:val="both"/>
      </w:pPr>
      <w:r>
        <w:t>Коли поверхня панелі ще тепла, почистіть її відповідним засобом для чищення та паперовими рушниками, а потім протріть вологою ганчіркою і висушіть. Алюмінієву фольгу, пластмасу, залишки синтетичного матеріалу,  цукор або продукти з високим вмістом цукру необхідно видаляти з поверхні негайно.</w:t>
      </w:r>
    </w:p>
    <w:p w:rsidR="00C61C21" w:rsidRDefault="00C61C21">
      <w:pPr>
        <w:pStyle w:val="BodyText"/>
        <w:spacing w:before="1" w:line="309" w:lineRule="auto"/>
        <w:ind w:left="873" w:right="466" w:firstLine="4"/>
        <w:jc w:val="both"/>
      </w:pPr>
      <w:r>
        <w:t>Коли</w:t>
      </w:r>
      <w:r>
        <w:rPr>
          <w:spacing w:val="-5"/>
        </w:rPr>
        <w:t xml:space="preserve"> </w:t>
      </w:r>
      <w:r>
        <w:t>поверхня</w:t>
      </w:r>
      <w:r>
        <w:rPr>
          <w:spacing w:val="-6"/>
        </w:rPr>
        <w:t xml:space="preserve"> </w:t>
      </w:r>
      <w:r>
        <w:t>панелі</w:t>
      </w:r>
      <w:r>
        <w:rPr>
          <w:spacing w:val="-3"/>
        </w:rPr>
        <w:t xml:space="preserve"> ще</w:t>
      </w:r>
      <w:r>
        <w:rPr>
          <w:spacing w:val="-4"/>
        </w:rPr>
        <w:t xml:space="preserve"> </w:t>
      </w:r>
      <w:r>
        <w:t>тепла,</w:t>
      </w:r>
      <w:r>
        <w:rPr>
          <w:spacing w:val="-4"/>
        </w:rPr>
        <w:t xml:space="preserve"> </w:t>
      </w:r>
      <w:r>
        <w:t>очистіть</w:t>
      </w:r>
      <w:r>
        <w:rPr>
          <w:spacing w:val="-4"/>
        </w:rPr>
        <w:t xml:space="preserve"> </w:t>
      </w:r>
      <w:r>
        <w:t>її</w:t>
      </w:r>
      <w:r>
        <w:rPr>
          <w:spacing w:val="-5"/>
        </w:rPr>
        <w:t xml:space="preserve"> </w:t>
      </w:r>
      <w:r>
        <w:t>за</w:t>
      </w:r>
      <w:r>
        <w:rPr>
          <w:spacing w:val="-4"/>
        </w:rPr>
        <w:t xml:space="preserve"> </w:t>
      </w:r>
      <w:r>
        <w:t>допомогою</w:t>
      </w:r>
      <w:r>
        <w:rPr>
          <w:spacing w:val="-4"/>
        </w:rPr>
        <w:t xml:space="preserve"> </w:t>
      </w:r>
      <w:r>
        <w:t>скребка</w:t>
      </w:r>
      <w:r>
        <w:rPr>
          <w:spacing w:val="-5"/>
        </w:rPr>
        <w:t xml:space="preserve"> </w:t>
      </w:r>
      <w:r>
        <w:t>і</w:t>
      </w:r>
      <w:r>
        <w:rPr>
          <w:spacing w:val="-6"/>
        </w:rPr>
        <w:t xml:space="preserve"> </w:t>
      </w:r>
      <w:r>
        <w:t>прозорою</w:t>
      </w:r>
      <w:r>
        <w:rPr>
          <w:spacing w:val="-4"/>
        </w:rPr>
        <w:t xml:space="preserve"> </w:t>
      </w:r>
      <w:r>
        <w:t>захисної</w:t>
      </w:r>
      <w:r>
        <w:rPr>
          <w:spacing w:val="-5"/>
        </w:rPr>
        <w:t xml:space="preserve"> </w:t>
      </w:r>
      <w:r>
        <w:t>плівки,</w:t>
      </w:r>
      <w:r>
        <w:rPr>
          <w:spacing w:val="-5"/>
        </w:rPr>
        <w:t xml:space="preserve"> </w:t>
      </w:r>
      <w:r>
        <w:t>яка запобігає</w:t>
      </w:r>
      <w:r>
        <w:rPr>
          <w:spacing w:val="-9"/>
        </w:rPr>
        <w:t xml:space="preserve"> </w:t>
      </w:r>
      <w:r>
        <w:t>забрудненню.</w:t>
      </w:r>
      <w:r>
        <w:rPr>
          <w:spacing w:val="-10"/>
        </w:rPr>
        <w:t xml:space="preserve"> </w:t>
      </w:r>
      <w:r>
        <w:t>Це</w:t>
      </w:r>
      <w:r>
        <w:rPr>
          <w:spacing w:val="-8"/>
        </w:rPr>
        <w:t xml:space="preserve"> </w:t>
      </w:r>
      <w:r>
        <w:t>також</w:t>
      </w:r>
      <w:r>
        <w:rPr>
          <w:spacing w:val="-9"/>
        </w:rPr>
        <w:t xml:space="preserve"> </w:t>
      </w:r>
      <w:r>
        <w:t>захищає</w:t>
      </w:r>
      <w:r>
        <w:rPr>
          <w:spacing w:val="-8"/>
        </w:rPr>
        <w:t xml:space="preserve"> </w:t>
      </w:r>
      <w:r>
        <w:t>поверхню</w:t>
      </w:r>
      <w:r>
        <w:rPr>
          <w:spacing w:val="-9"/>
        </w:rPr>
        <w:t xml:space="preserve"> </w:t>
      </w:r>
      <w:r>
        <w:t>від</w:t>
      </w:r>
      <w:r>
        <w:rPr>
          <w:spacing w:val="-9"/>
        </w:rPr>
        <w:t xml:space="preserve"> </w:t>
      </w:r>
      <w:r>
        <w:t>пошкоджень,</w:t>
      </w:r>
      <w:r>
        <w:rPr>
          <w:spacing w:val="-10"/>
        </w:rPr>
        <w:t xml:space="preserve"> </w:t>
      </w:r>
      <w:r>
        <w:t>викликаних</w:t>
      </w:r>
      <w:r>
        <w:rPr>
          <w:spacing w:val="-8"/>
        </w:rPr>
        <w:t xml:space="preserve"> </w:t>
      </w:r>
      <w:r>
        <w:t>їжею</w:t>
      </w:r>
      <w:r>
        <w:rPr>
          <w:spacing w:val="-9"/>
        </w:rPr>
        <w:t xml:space="preserve"> </w:t>
      </w:r>
      <w:r>
        <w:t>з</w:t>
      </w:r>
      <w:r>
        <w:rPr>
          <w:spacing w:val="-9"/>
        </w:rPr>
        <w:t xml:space="preserve"> </w:t>
      </w:r>
      <w:r>
        <w:t xml:space="preserve">високим вмістом </w:t>
      </w:r>
      <w:r>
        <w:rPr>
          <w:spacing w:val="-6"/>
        </w:rPr>
        <w:t>цукру.</w:t>
      </w:r>
    </w:p>
    <w:p w:rsidR="00C61C21" w:rsidRDefault="00C61C21">
      <w:pPr>
        <w:pStyle w:val="BodyText"/>
        <w:spacing w:before="2" w:line="309" w:lineRule="auto"/>
        <w:ind w:left="873" w:right="467"/>
        <w:jc w:val="both"/>
      </w:pPr>
      <w:r>
        <w:t>Не використовуйте абразивні губки або засоби для чищення. Це стосується хімічно агресивних миючих засобів, таких як спреї для очищення духовок та засоби для видалення плям (Рис.2);</w:t>
      </w:r>
    </w:p>
    <w:p w:rsidR="00C61C21" w:rsidRDefault="00C61C21">
      <w:pPr>
        <w:tabs>
          <w:tab w:val="left" w:pos="5982"/>
        </w:tabs>
        <w:ind w:left="1938"/>
        <w:rPr>
          <w:sz w:val="20"/>
        </w:rPr>
      </w:pPr>
      <w:r w:rsidRPr="003E3DE5">
        <w:rPr>
          <w:noProof/>
          <w:sz w:val="20"/>
          <w:lang w:val="ru-RU" w:eastAsia="ru-RU"/>
        </w:rPr>
        <w:pict>
          <v:shape id="image7.png" o:spid="_x0000_i1028" type="#_x0000_t75" alt="юя" style="width:122.25pt;height:122.25pt;visibility:visible">
            <v:imagedata r:id="rId14" o:title=""/>
          </v:shape>
        </w:pict>
      </w:r>
      <w:r>
        <w:rPr>
          <w:sz w:val="20"/>
        </w:rPr>
        <w:tab/>
      </w:r>
      <w:r w:rsidRPr="003E3DE5">
        <w:rPr>
          <w:noProof/>
          <w:sz w:val="20"/>
          <w:lang w:val="ru-RU" w:eastAsia="ru-RU"/>
        </w:rPr>
        <w:pict>
          <v:shape id="image8.png" o:spid="_x0000_i1029" type="#_x0000_t75" alt="юя" style="width:118.5pt;height:117.75pt;visibility:visible">
            <v:imagedata r:id="rId15" o:title=""/>
          </v:shape>
        </w:pict>
      </w:r>
    </w:p>
    <w:p w:rsidR="00C61C21" w:rsidRDefault="00C61C21">
      <w:pPr>
        <w:tabs>
          <w:tab w:val="left" w:pos="6407"/>
        </w:tabs>
        <w:spacing w:before="68"/>
        <w:ind w:left="2639"/>
        <w:rPr>
          <w:b/>
          <w:sz w:val="18"/>
        </w:rPr>
      </w:pPr>
      <w:r>
        <w:rPr>
          <w:b/>
          <w:sz w:val="18"/>
        </w:rPr>
        <w:t>Рис.1</w:t>
      </w:r>
      <w:r>
        <w:rPr>
          <w:b/>
          <w:sz w:val="18"/>
        </w:rPr>
        <w:tab/>
        <w:t>Рис.2</w:t>
      </w:r>
    </w:p>
    <w:p w:rsidR="00C61C21" w:rsidRDefault="00C61C21">
      <w:pPr>
        <w:pStyle w:val="ListParagraph"/>
        <w:numPr>
          <w:ilvl w:val="0"/>
          <w:numId w:val="3"/>
        </w:numPr>
        <w:tabs>
          <w:tab w:val="left" w:pos="873"/>
        </w:tabs>
        <w:spacing w:before="87" w:line="309" w:lineRule="auto"/>
        <w:ind w:left="873" w:right="466"/>
        <w:jc w:val="both"/>
        <w:rPr>
          <w:sz w:val="21"/>
        </w:rPr>
      </w:pPr>
      <w:r>
        <w:rPr>
          <w:sz w:val="21"/>
        </w:rPr>
        <w:t xml:space="preserve">Чищення решітки рекомендується виконувати, поки вона гаряча. Зніміть решітку та покладіть її у </w:t>
      </w:r>
      <w:r>
        <w:rPr>
          <w:spacing w:val="-3"/>
          <w:sz w:val="21"/>
        </w:rPr>
        <w:t xml:space="preserve">раковину. </w:t>
      </w:r>
      <w:r>
        <w:rPr>
          <w:sz w:val="21"/>
        </w:rPr>
        <w:t xml:space="preserve">Спочатку видаліть залишки їжі та жирів, а після </w:t>
      </w:r>
      <w:r>
        <w:rPr>
          <w:spacing w:val="-3"/>
          <w:sz w:val="21"/>
        </w:rPr>
        <w:t xml:space="preserve">того, </w:t>
      </w:r>
      <w:r>
        <w:rPr>
          <w:sz w:val="21"/>
        </w:rPr>
        <w:t xml:space="preserve">як вона охолоне – промийте </w:t>
      </w:r>
      <w:r>
        <w:rPr>
          <w:spacing w:val="-3"/>
          <w:sz w:val="21"/>
        </w:rPr>
        <w:t xml:space="preserve">його </w:t>
      </w:r>
      <w:r>
        <w:rPr>
          <w:sz w:val="21"/>
        </w:rPr>
        <w:t>водою.</w:t>
      </w:r>
    </w:p>
    <w:p w:rsidR="00C61C21" w:rsidRDefault="00C61C21">
      <w:pPr>
        <w:pStyle w:val="BodyText"/>
        <w:rPr>
          <w:sz w:val="26"/>
        </w:rPr>
      </w:pPr>
    </w:p>
    <w:p w:rsidR="00C61C21" w:rsidRDefault="00C61C21">
      <w:pPr>
        <w:pStyle w:val="Heading21"/>
      </w:pPr>
      <w:r>
        <w:t>Змащення газових клапанів</w:t>
      </w:r>
    </w:p>
    <w:p w:rsidR="00C61C21" w:rsidRDefault="00C61C21">
      <w:pPr>
        <w:pStyle w:val="BodyText"/>
        <w:spacing w:before="50" w:line="309" w:lineRule="auto"/>
        <w:ind w:left="452"/>
      </w:pPr>
      <w:r>
        <w:t>З часом газові клапани можуть заїдати і вони важко вмикаються/вимикаються. В такому випадку слід очистити внутрішню частину клапана і змастити його.</w:t>
      </w:r>
    </w:p>
    <w:p w:rsidR="00C61C21" w:rsidRDefault="00C61C21">
      <w:pPr>
        <w:pStyle w:val="Heading21"/>
        <w:tabs>
          <w:tab w:val="left" w:pos="5946"/>
        </w:tabs>
        <w:spacing w:line="271" w:lineRule="auto"/>
        <w:ind w:right="1764"/>
      </w:pPr>
      <w:r>
        <w:t>Зауваження: Цю процедуру</w:t>
      </w:r>
      <w:r>
        <w:rPr>
          <w:spacing w:val="-22"/>
        </w:rPr>
        <w:t xml:space="preserve"> </w:t>
      </w:r>
      <w:r>
        <w:t>має</w:t>
      </w:r>
      <w:r>
        <w:rPr>
          <w:spacing w:val="-7"/>
        </w:rPr>
        <w:t xml:space="preserve"> </w:t>
      </w:r>
      <w:r>
        <w:t>виконувати</w:t>
      </w:r>
      <w:r>
        <w:tab/>
        <w:t>фахівець,</w:t>
      </w:r>
      <w:r>
        <w:rPr>
          <w:spacing w:val="-15"/>
        </w:rPr>
        <w:t xml:space="preserve"> </w:t>
      </w:r>
      <w:r>
        <w:t>уповноважений виробником.</w:t>
      </w:r>
    </w:p>
    <w:p w:rsidR="00C61C21" w:rsidRDefault="00C61C21">
      <w:pPr>
        <w:pStyle w:val="BodyText"/>
        <w:spacing w:before="7"/>
        <w:rPr>
          <w:b/>
          <w:sz w:val="29"/>
        </w:rPr>
      </w:pPr>
    </w:p>
    <w:p w:rsidR="00C61C21" w:rsidRDefault="00C61C21">
      <w:pPr>
        <w:spacing w:before="92"/>
        <w:ind w:left="4172"/>
        <w:rPr>
          <w:b/>
          <w:sz w:val="28"/>
        </w:rPr>
      </w:pPr>
      <w:r>
        <w:rPr>
          <w:b/>
          <w:sz w:val="28"/>
          <w:shd w:val="clear" w:color="auto" w:fill="E4E4E4"/>
        </w:rPr>
        <w:t>Практичні поради</w:t>
      </w:r>
    </w:p>
    <w:p w:rsidR="00C61C21" w:rsidRDefault="00C61C21">
      <w:pPr>
        <w:spacing w:before="169"/>
        <w:ind w:left="452"/>
        <w:rPr>
          <w:b/>
          <w:sz w:val="24"/>
        </w:rPr>
      </w:pPr>
      <w:r>
        <w:rPr>
          <w:b/>
          <w:sz w:val="24"/>
        </w:rPr>
        <w:t>Практичні поради щодо використання конфорок</w:t>
      </w:r>
    </w:p>
    <w:p w:rsidR="00C61C21" w:rsidRDefault="00C61C21">
      <w:pPr>
        <w:pStyle w:val="BodyText"/>
        <w:spacing w:before="50"/>
        <w:ind w:left="452"/>
      </w:pPr>
      <w:r>
        <w:t>Для досягнення найкращої ефективності дотримуйтесь таких рекомендацій</w:t>
      </w:r>
    </w:p>
    <w:p w:rsidR="00C61C21" w:rsidRDefault="00C61C21">
      <w:pPr>
        <w:pStyle w:val="ListParagraph"/>
        <w:numPr>
          <w:ilvl w:val="0"/>
          <w:numId w:val="3"/>
        </w:numPr>
        <w:tabs>
          <w:tab w:val="left" w:pos="874"/>
        </w:tabs>
        <w:spacing w:line="309" w:lineRule="auto"/>
        <w:ind w:left="873" w:right="1488" w:hanging="420"/>
        <w:rPr>
          <w:sz w:val="21"/>
        </w:rPr>
      </w:pPr>
      <w:r>
        <w:rPr>
          <w:sz w:val="21"/>
        </w:rPr>
        <w:t xml:space="preserve">Використовуйте відповідний </w:t>
      </w:r>
      <w:r>
        <w:rPr>
          <w:spacing w:val="-3"/>
          <w:sz w:val="21"/>
        </w:rPr>
        <w:t xml:space="preserve">посуд </w:t>
      </w:r>
      <w:r>
        <w:rPr>
          <w:sz w:val="21"/>
        </w:rPr>
        <w:t xml:space="preserve">для кожної конфорки (див. </w:t>
      </w:r>
      <w:r>
        <w:rPr>
          <w:spacing w:val="-3"/>
          <w:sz w:val="21"/>
        </w:rPr>
        <w:t xml:space="preserve">таблицю), </w:t>
      </w:r>
      <w:r>
        <w:rPr>
          <w:sz w:val="21"/>
        </w:rPr>
        <w:t>щоб запобігти потраплянню полум'я на сторону</w:t>
      </w:r>
      <w:r>
        <w:rPr>
          <w:spacing w:val="-10"/>
          <w:sz w:val="21"/>
        </w:rPr>
        <w:t xml:space="preserve"> </w:t>
      </w:r>
      <w:r>
        <w:rPr>
          <w:sz w:val="21"/>
        </w:rPr>
        <w:t>каструлі;</w:t>
      </w:r>
    </w:p>
    <w:p w:rsidR="00C61C21" w:rsidRDefault="00C61C21">
      <w:pPr>
        <w:pStyle w:val="ListParagraph"/>
        <w:numPr>
          <w:ilvl w:val="0"/>
          <w:numId w:val="3"/>
        </w:numPr>
        <w:tabs>
          <w:tab w:val="left" w:pos="874"/>
        </w:tabs>
        <w:spacing w:before="1"/>
        <w:ind w:left="873" w:hanging="420"/>
        <w:rPr>
          <w:sz w:val="21"/>
        </w:rPr>
      </w:pPr>
      <w:r>
        <w:rPr>
          <w:sz w:val="21"/>
        </w:rPr>
        <w:t xml:space="preserve">Завжди використовуйте </w:t>
      </w:r>
      <w:r>
        <w:rPr>
          <w:spacing w:val="-3"/>
          <w:sz w:val="21"/>
        </w:rPr>
        <w:t xml:space="preserve">посуд </w:t>
      </w:r>
      <w:r>
        <w:rPr>
          <w:sz w:val="21"/>
        </w:rPr>
        <w:t>з плоским дном і накривайте його</w:t>
      </w:r>
      <w:r>
        <w:rPr>
          <w:spacing w:val="-16"/>
          <w:sz w:val="21"/>
        </w:rPr>
        <w:t xml:space="preserve"> </w:t>
      </w:r>
      <w:r>
        <w:rPr>
          <w:sz w:val="21"/>
        </w:rPr>
        <w:t>кришкою;</w:t>
      </w:r>
    </w:p>
    <w:p w:rsidR="00C61C21" w:rsidRDefault="00C61C21">
      <w:pPr>
        <w:pStyle w:val="ListParagraph"/>
        <w:numPr>
          <w:ilvl w:val="0"/>
          <w:numId w:val="3"/>
        </w:numPr>
        <w:tabs>
          <w:tab w:val="left" w:pos="874"/>
        </w:tabs>
        <w:spacing w:before="71"/>
        <w:ind w:left="873" w:hanging="420"/>
        <w:rPr>
          <w:sz w:val="21"/>
        </w:rPr>
      </w:pPr>
      <w:r>
        <w:rPr>
          <w:sz w:val="21"/>
        </w:rPr>
        <w:t>Коли вміст закипить, поверніть ручку регулятора на</w:t>
      </w:r>
      <w:r>
        <w:rPr>
          <w:spacing w:val="-18"/>
          <w:sz w:val="21"/>
        </w:rPr>
        <w:t xml:space="preserve"> </w:t>
      </w:r>
      <w:r>
        <w:rPr>
          <w:sz w:val="21"/>
        </w:rPr>
        <w:t>«Мінімум»</w:t>
      </w:r>
    </w:p>
    <w:p w:rsidR="00C61C21" w:rsidRDefault="00C61C21">
      <w:pPr>
        <w:rPr>
          <w:sz w:val="21"/>
        </w:rPr>
        <w:sectPr w:rsidR="00C61C21">
          <w:pgSz w:w="11910" w:h="16840"/>
          <w:pgMar w:top="1180" w:right="380" w:bottom="1180" w:left="680" w:header="0" w:footer="924" w:gutter="0"/>
          <w:cols w:space="720"/>
        </w:sectPr>
      </w:pPr>
    </w:p>
    <w:tbl>
      <w:tblPr>
        <w:tblW w:w="0" w:type="auto"/>
        <w:tblInd w:w="1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3240"/>
        <w:gridCol w:w="3780"/>
      </w:tblGrid>
      <w:tr w:rsidR="00C61C21" w:rsidTr="003E3DE5">
        <w:trPr>
          <w:trHeight w:val="311"/>
        </w:trPr>
        <w:tc>
          <w:tcPr>
            <w:tcW w:w="3240" w:type="dxa"/>
          </w:tcPr>
          <w:p w:rsidR="00C61C21" w:rsidRPr="003E3DE5" w:rsidRDefault="00C61C21" w:rsidP="003E3DE5">
            <w:pPr>
              <w:pStyle w:val="TableParagraph"/>
              <w:spacing w:before="35"/>
              <w:ind w:left="1079" w:right="1065"/>
              <w:jc w:val="center"/>
              <w:rPr>
                <w:b/>
                <w:sz w:val="21"/>
              </w:rPr>
            </w:pPr>
            <w:r w:rsidRPr="003E3DE5">
              <w:rPr>
                <w:b/>
                <w:sz w:val="21"/>
              </w:rPr>
              <w:t>Конфорка</w:t>
            </w:r>
          </w:p>
        </w:tc>
        <w:tc>
          <w:tcPr>
            <w:tcW w:w="3780" w:type="dxa"/>
          </w:tcPr>
          <w:p w:rsidR="00C61C21" w:rsidRPr="003E3DE5" w:rsidRDefault="00C61C21" w:rsidP="003E3DE5">
            <w:pPr>
              <w:pStyle w:val="TableParagraph"/>
              <w:spacing w:before="35"/>
              <w:ind w:left="712" w:right="700"/>
              <w:jc w:val="center"/>
              <w:rPr>
                <w:b/>
                <w:sz w:val="21"/>
              </w:rPr>
            </w:pPr>
            <w:r w:rsidRPr="003E3DE5">
              <w:rPr>
                <w:b/>
                <w:sz w:val="21"/>
              </w:rPr>
              <w:t>Ø Діаметр посуду (см)</w:t>
            </w:r>
          </w:p>
        </w:tc>
      </w:tr>
      <w:tr w:rsidR="00C61C21" w:rsidTr="003E3DE5">
        <w:trPr>
          <w:trHeight w:val="311"/>
        </w:trPr>
        <w:tc>
          <w:tcPr>
            <w:tcW w:w="3240" w:type="dxa"/>
          </w:tcPr>
          <w:p w:rsidR="00C61C21" w:rsidRPr="003E3DE5" w:rsidRDefault="00C61C21" w:rsidP="003E3DE5">
            <w:pPr>
              <w:pStyle w:val="TableParagraph"/>
              <w:spacing w:before="33"/>
              <w:ind w:left="110"/>
              <w:rPr>
                <w:sz w:val="21"/>
              </w:rPr>
            </w:pPr>
            <w:r w:rsidRPr="003E3DE5">
              <w:rPr>
                <w:sz w:val="21"/>
              </w:rPr>
              <w:t>Додаткова конфорка</w:t>
            </w:r>
          </w:p>
        </w:tc>
        <w:tc>
          <w:tcPr>
            <w:tcW w:w="3780" w:type="dxa"/>
          </w:tcPr>
          <w:p w:rsidR="00C61C21" w:rsidRPr="003E3DE5" w:rsidRDefault="00C61C21" w:rsidP="003E3DE5">
            <w:pPr>
              <w:pStyle w:val="TableParagraph"/>
              <w:spacing w:before="33"/>
              <w:ind w:left="712" w:right="698"/>
              <w:jc w:val="center"/>
              <w:rPr>
                <w:sz w:val="21"/>
              </w:rPr>
            </w:pPr>
            <w:r w:rsidRPr="003E3DE5">
              <w:rPr>
                <w:sz w:val="21"/>
              </w:rPr>
              <w:t>10~14</w:t>
            </w:r>
          </w:p>
        </w:tc>
      </w:tr>
      <w:tr w:rsidR="00C61C21" w:rsidTr="003E3DE5">
        <w:trPr>
          <w:trHeight w:val="311"/>
        </w:trPr>
        <w:tc>
          <w:tcPr>
            <w:tcW w:w="3240" w:type="dxa"/>
          </w:tcPr>
          <w:p w:rsidR="00C61C21" w:rsidRPr="003E3DE5" w:rsidRDefault="00C61C21" w:rsidP="003E3DE5">
            <w:pPr>
              <w:pStyle w:val="TableParagraph"/>
              <w:spacing w:before="33"/>
              <w:ind w:left="110"/>
              <w:rPr>
                <w:sz w:val="21"/>
              </w:rPr>
            </w:pPr>
            <w:r w:rsidRPr="003E3DE5">
              <w:rPr>
                <w:sz w:val="21"/>
              </w:rPr>
              <w:t>Напівшвидкісна конфорка</w:t>
            </w:r>
          </w:p>
        </w:tc>
        <w:tc>
          <w:tcPr>
            <w:tcW w:w="3780" w:type="dxa"/>
          </w:tcPr>
          <w:p w:rsidR="00C61C21" w:rsidRPr="003E3DE5" w:rsidRDefault="00C61C21" w:rsidP="003E3DE5">
            <w:pPr>
              <w:pStyle w:val="TableParagraph"/>
              <w:spacing w:before="33"/>
              <w:ind w:left="712" w:right="698"/>
              <w:jc w:val="center"/>
              <w:rPr>
                <w:sz w:val="21"/>
              </w:rPr>
            </w:pPr>
            <w:r w:rsidRPr="003E3DE5">
              <w:rPr>
                <w:sz w:val="21"/>
              </w:rPr>
              <w:t>16~20</w:t>
            </w:r>
          </w:p>
        </w:tc>
      </w:tr>
      <w:tr w:rsidR="00C61C21" w:rsidTr="003E3DE5">
        <w:trPr>
          <w:trHeight w:val="311"/>
        </w:trPr>
        <w:tc>
          <w:tcPr>
            <w:tcW w:w="3240" w:type="dxa"/>
          </w:tcPr>
          <w:p w:rsidR="00C61C21" w:rsidRPr="003E3DE5" w:rsidRDefault="00C61C21" w:rsidP="003E3DE5">
            <w:pPr>
              <w:pStyle w:val="TableParagraph"/>
              <w:spacing w:before="33"/>
              <w:ind w:left="110"/>
              <w:rPr>
                <w:sz w:val="21"/>
              </w:rPr>
            </w:pPr>
            <w:r w:rsidRPr="003E3DE5">
              <w:rPr>
                <w:sz w:val="21"/>
              </w:rPr>
              <w:t>Швидкісна конфорка</w:t>
            </w:r>
          </w:p>
        </w:tc>
        <w:tc>
          <w:tcPr>
            <w:tcW w:w="3780" w:type="dxa"/>
          </w:tcPr>
          <w:p w:rsidR="00C61C21" w:rsidRPr="003E3DE5" w:rsidRDefault="00C61C21" w:rsidP="003E3DE5">
            <w:pPr>
              <w:pStyle w:val="TableParagraph"/>
              <w:spacing w:before="33"/>
              <w:ind w:left="712" w:right="698"/>
              <w:jc w:val="center"/>
              <w:rPr>
                <w:sz w:val="21"/>
              </w:rPr>
            </w:pPr>
            <w:r w:rsidRPr="003E3DE5">
              <w:rPr>
                <w:sz w:val="21"/>
              </w:rPr>
              <w:t>22~24</w:t>
            </w:r>
          </w:p>
        </w:tc>
      </w:tr>
      <w:tr w:rsidR="00C61C21" w:rsidTr="003E3DE5">
        <w:trPr>
          <w:trHeight w:val="311"/>
        </w:trPr>
        <w:tc>
          <w:tcPr>
            <w:tcW w:w="3240" w:type="dxa"/>
          </w:tcPr>
          <w:p w:rsidR="00C61C21" w:rsidRPr="003E3DE5" w:rsidRDefault="00C61C21" w:rsidP="003E3DE5">
            <w:pPr>
              <w:pStyle w:val="TableParagraph"/>
              <w:spacing w:before="33"/>
              <w:ind w:left="110"/>
              <w:rPr>
                <w:sz w:val="21"/>
              </w:rPr>
            </w:pPr>
            <w:r w:rsidRPr="003E3DE5">
              <w:rPr>
                <w:sz w:val="21"/>
              </w:rPr>
              <w:t>Потрійна кільцева конфорка</w:t>
            </w:r>
          </w:p>
        </w:tc>
        <w:tc>
          <w:tcPr>
            <w:tcW w:w="3780" w:type="dxa"/>
          </w:tcPr>
          <w:p w:rsidR="00C61C21" w:rsidRPr="003E3DE5" w:rsidRDefault="00C61C21" w:rsidP="003E3DE5">
            <w:pPr>
              <w:pStyle w:val="TableParagraph"/>
              <w:spacing w:before="33"/>
              <w:ind w:left="712" w:right="698"/>
              <w:jc w:val="center"/>
              <w:rPr>
                <w:sz w:val="21"/>
              </w:rPr>
            </w:pPr>
            <w:r w:rsidRPr="003E3DE5">
              <w:rPr>
                <w:sz w:val="21"/>
              </w:rPr>
              <w:t>24~26</w:t>
            </w:r>
          </w:p>
        </w:tc>
      </w:tr>
      <w:tr w:rsidR="00C61C21" w:rsidTr="003E3DE5">
        <w:trPr>
          <w:trHeight w:val="313"/>
        </w:trPr>
        <w:tc>
          <w:tcPr>
            <w:tcW w:w="3240" w:type="dxa"/>
          </w:tcPr>
          <w:p w:rsidR="00C61C21" w:rsidRPr="003E3DE5" w:rsidRDefault="00C61C21" w:rsidP="003E3DE5">
            <w:pPr>
              <w:pStyle w:val="TableParagraph"/>
              <w:spacing w:before="35"/>
              <w:ind w:left="110"/>
              <w:rPr>
                <w:sz w:val="21"/>
              </w:rPr>
            </w:pPr>
            <w:r w:rsidRPr="003E3DE5">
              <w:rPr>
                <w:sz w:val="21"/>
              </w:rPr>
              <w:t>Керамічна конфорка</w:t>
            </w:r>
          </w:p>
        </w:tc>
        <w:tc>
          <w:tcPr>
            <w:tcW w:w="3780" w:type="dxa"/>
          </w:tcPr>
          <w:p w:rsidR="00C61C21" w:rsidRPr="003E3DE5" w:rsidRDefault="00C61C21" w:rsidP="003E3DE5">
            <w:pPr>
              <w:pStyle w:val="TableParagraph"/>
              <w:spacing w:before="35"/>
              <w:ind w:left="712" w:right="698"/>
              <w:jc w:val="center"/>
              <w:rPr>
                <w:sz w:val="21"/>
              </w:rPr>
            </w:pPr>
            <w:r w:rsidRPr="003E3DE5">
              <w:rPr>
                <w:sz w:val="21"/>
              </w:rPr>
              <w:t>14.5, 18</w:t>
            </w:r>
          </w:p>
        </w:tc>
      </w:tr>
    </w:tbl>
    <w:p w:rsidR="00C61C21" w:rsidRDefault="00C61C21">
      <w:pPr>
        <w:pStyle w:val="BodyText"/>
        <w:spacing w:before="7"/>
        <w:rPr>
          <w:sz w:val="22"/>
        </w:rPr>
      </w:pPr>
    </w:p>
    <w:p w:rsidR="00C61C21" w:rsidRDefault="00C61C21">
      <w:pPr>
        <w:pStyle w:val="BodyText"/>
        <w:spacing w:before="95"/>
        <w:ind w:left="452"/>
      </w:pPr>
      <w:r>
        <w:t>Щоб визначити тип конфорки, зверніться Розділу "Технічні характеристики конфорки".</w:t>
      </w:r>
    </w:p>
    <w:p w:rsidR="00C61C21" w:rsidRDefault="00C61C21">
      <w:pPr>
        <w:pStyle w:val="BodyText"/>
        <w:rPr>
          <w:sz w:val="20"/>
        </w:rPr>
      </w:pPr>
    </w:p>
    <w:p w:rsidR="00C61C21" w:rsidRDefault="00C61C21">
      <w:pPr>
        <w:pStyle w:val="BodyText"/>
        <w:spacing w:before="7"/>
        <w:rPr>
          <w:sz w:val="15"/>
        </w:rPr>
      </w:pPr>
    </w:p>
    <w:p w:rsidR="00C61C21" w:rsidRDefault="00C61C21">
      <w:pPr>
        <w:pStyle w:val="Heading11"/>
        <w:ind w:left="3503"/>
      </w:pPr>
      <w:r>
        <w:rPr>
          <w:shd w:val="clear" w:color="auto" w:fill="E4E4E4"/>
        </w:rPr>
        <w:t>У разі виникнення проблем</w:t>
      </w:r>
    </w:p>
    <w:p w:rsidR="00C61C21" w:rsidRDefault="00C61C21">
      <w:pPr>
        <w:pStyle w:val="BodyText"/>
        <w:spacing w:before="183" w:line="309" w:lineRule="auto"/>
        <w:ind w:left="452" w:right="406"/>
      </w:pPr>
      <w:r>
        <w:t xml:space="preserve">У разі, якщо </w:t>
      </w:r>
      <w:r>
        <w:rPr>
          <w:spacing w:val="-3"/>
        </w:rPr>
        <w:t xml:space="preserve">газова </w:t>
      </w:r>
      <w:r>
        <w:t xml:space="preserve">варильна </w:t>
      </w:r>
      <w:r>
        <w:rPr>
          <w:spacing w:val="-3"/>
        </w:rPr>
        <w:t xml:space="preserve">панель </w:t>
      </w:r>
      <w:r>
        <w:t xml:space="preserve">не працює або працює неналежним чином. Перш ніж </w:t>
      </w:r>
      <w:r>
        <w:rPr>
          <w:spacing w:val="-3"/>
        </w:rPr>
        <w:t xml:space="preserve">звертатися </w:t>
      </w:r>
      <w:r>
        <w:t>за допомогою до служби обслуговування клієнтів давайте перевіримо, що ми можемо зробити.</w:t>
      </w:r>
    </w:p>
    <w:p w:rsidR="00C61C21" w:rsidRDefault="00C61C21">
      <w:pPr>
        <w:pStyle w:val="BodyText"/>
        <w:spacing w:before="1" w:line="309" w:lineRule="auto"/>
        <w:ind w:left="452"/>
      </w:pPr>
      <w:r>
        <w:t>Перш за все, перевірте та підтвердьте, що немає жодних перебоїв з газовими та електричним постачанням, а також чи працюють належним чином газові клапани.</w:t>
      </w:r>
    </w:p>
    <w:p w:rsidR="00C61C21" w:rsidRDefault="00C61C21">
      <w:pPr>
        <w:pStyle w:val="BodyText"/>
        <w:spacing w:before="4"/>
        <w:rPr>
          <w:sz w:val="27"/>
        </w:rPr>
      </w:pPr>
    </w:p>
    <w:p w:rsidR="00C61C21" w:rsidRDefault="00C61C21">
      <w:pPr>
        <w:pStyle w:val="Heading31"/>
        <w:spacing w:before="1"/>
      </w:pPr>
      <w:r>
        <w:t>Газова конфорка</w:t>
      </w:r>
    </w:p>
    <w:p w:rsidR="00C61C21" w:rsidRDefault="00C61C21">
      <w:pPr>
        <w:spacing w:before="70"/>
        <w:ind w:left="452"/>
        <w:rPr>
          <w:b/>
          <w:sz w:val="21"/>
        </w:rPr>
      </w:pPr>
      <w:r>
        <w:rPr>
          <w:b/>
          <w:sz w:val="21"/>
        </w:rPr>
        <w:t>Конфорка не вмикається або полум’я нерівномірне.</w:t>
      </w:r>
    </w:p>
    <w:p w:rsidR="00C61C21" w:rsidRDefault="00C61C21">
      <w:pPr>
        <w:spacing w:before="68"/>
        <w:ind w:left="452"/>
        <w:rPr>
          <w:i/>
          <w:sz w:val="21"/>
        </w:rPr>
      </w:pPr>
      <w:r>
        <w:rPr>
          <w:i/>
          <w:sz w:val="21"/>
        </w:rPr>
        <w:t>Перевірте, щоб переконатися, що:</w:t>
      </w:r>
    </w:p>
    <w:p w:rsidR="00C61C21" w:rsidRDefault="00C61C21">
      <w:pPr>
        <w:pStyle w:val="ListParagraph"/>
        <w:numPr>
          <w:ilvl w:val="0"/>
          <w:numId w:val="3"/>
        </w:numPr>
        <w:tabs>
          <w:tab w:val="left" w:pos="873"/>
        </w:tabs>
        <w:spacing w:before="71"/>
        <w:ind w:hanging="420"/>
        <w:rPr>
          <w:sz w:val="21"/>
        </w:rPr>
      </w:pPr>
      <w:r>
        <w:rPr>
          <w:spacing w:val="-4"/>
          <w:sz w:val="21"/>
        </w:rPr>
        <w:t xml:space="preserve">Газові </w:t>
      </w:r>
      <w:r>
        <w:rPr>
          <w:sz w:val="21"/>
        </w:rPr>
        <w:t>отвори на конфорці не</w:t>
      </w:r>
      <w:r>
        <w:rPr>
          <w:spacing w:val="-3"/>
          <w:sz w:val="21"/>
        </w:rPr>
        <w:t xml:space="preserve"> </w:t>
      </w:r>
      <w:r>
        <w:rPr>
          <w:sz w:val="21"/>
        </w:rPr>
        <w:t>засмічені;</w:t>
      </w:r>
    </w:p>
    <w:p w:rsidR="00C61C21" w:rsidRDefault="00C61C21">
      <w:pPr>
        <w:pStyle w:val="ListParagraph"/>
        <w:numPr>
          <w:ilvl w:val="0"/>
          <w:numId w:val="3"/>
        </w:numPr>
        <w:tabs>
          <w:tab w:val="left" w:pos="873"/>
        </w:tabs>
        <w:ind w:hanging="420"/>
        <w:rPr>
          <w:sz w:val="21"/>
        </w:rPr>
      </w:pPr>
      <w:r>
        <w:rPr>
          <w:sz w:val="21"/>
        </w:rPr>
        <w:t xml:space="preserve">Всі </w:t>
      </w:r>
      <w:r>
        <w:rPr>
          <w:spacing w:val="-3"/>
          <w:sz w:val="21"/>
        </w:rPr>
        <w:t xml:space="preserve">рухомі </w:t>
      </w:r>
      <w:r>
        <w:rPr>
          <w:sz w:val="21"/>
        </w:rPr>
        <w:t>частини конфорки правильно</w:t>
      </w:r>
      <w:r>
        <w:rPr>
          <w:spacing w:val="-4"/>
          <w:sz w:val="21"/>
        </w:rPr>
        <w:t xml:space="preserve"> </w:t>
      </w:r>
      <w:r>
        <w:rPr>
          <w:sz w:val="21"/>
        </w:rPr>
        <w:t>закріплені;</w:t>
      </w:r>
    </w:p>
    <w:p w:rsidR="00C61C21" w:rsidRDefault="00C61C21">
      <w:pPr>
        <w:pStyle w:val="ListParagraph"/>
        <w:numPr>
          <w:ilvl w:val="0"/>
          <w:numId w:val="3"/>
        </w:numPr>
        <w:tabs>
          <w:tab w:val="left" w:pos="873"/>
        </w:tabs>
        <w:spacing w:before="71"/>
        <w:ind w:hanging="420"/>
        <w:rPr>
          <w:sz w:val="21"/>
        </w:rPr>
      </w:pPr>
      <w:r>
        <w:rPr>
          <w:sz w:val="21"/>
        </w:rPr>
        <w:t>Немає повітряного потоку навколо варильної</w:t>
      </w:r>
      <w:r>
        <w:rPr>
          <w:spacing w:val="-11"/>
          <w:sz w:val="21"/>
        </w:rPr>
        <w:t xml:space="preserve"> </w:t>
      </w:r>
      <w:r>
        <w:rPr>
          <w:sz w:val="21"/>
        </w:rPr>
        <w:t>панелі.</w:t>
      </w:r>
    </w:p>
    <w:p w:rsidR="00C61C21" w:rsidRDefault="00C61C21">
      <w:pPr>
        <w:pStyle w:val="BodyText"/>
        <w:spacing w:before="5"/>
        <w:rPr>
          <w:sz w:val="33"/>
        </w:rPr>
      </w:pPr>
    </w:p>
    <w:p w:rsidR="00C61C21" w:rsidRDefault="00C61C21">
      <w:pPr>
        <w:pStyle w:val="Heading31"/>
      </w:pPr>
      <w:r>
        <w:t>Полум’я не передається від термопари.</w:t>
      </w:r>
    </w:p>
    <w:p w:rsidR="00C61C21" w:rsidRDefault="00C61C21">
      <w:pPr>
        <w:spacing w:before="68"/>
        <w:ind w:left="555"/>
        <w:rPr>
          <w:i/>
          <w:sz w:val="21"/>
        </w:rPr>
      </w:pPr>
      <w:r>
        <w:rPr>
          <w:i/>
          <w:sz w:val="21"/>
        </w:rPr>
        <w:t>Перевірте, щоб переконатися, що:</w:t>
      </w:r>
    </w:p>
    <w:p w:rsidR="00C61C21" w:rsidRDefault="00C61C21">
      <w:pPr>
        <w:pStyle w:val="ListParagraph"/>
        <w:numPr>
          <w:ilvl w:val="0"/>
          <w:numId w:val="3"/>
        </w:numPr>
        <w:tabs>
          <w:tab w:val="left" w:pos="873"/>
        </w:tabs>
        <w:spacing w:before="71"/>
        <w:ind w:hanging="420"/>
        <w:rPr>
          <w:sz w:val="21"/>
        </w:rPr>
      </w:pPr>
      <w:r>
        <w:rPr>
          <w:sz w:val="21"/>
        </w:rPr>
        <w:t>Ви натискаєте на ручку належним</w:t>
      </w:r>
      <w:r>
        <w:rPr>
          <w:spacing w:val="-11"/>
          <w:sz w:val="21"/>
        </w:rPr>
        <w:t xml:space="preserve"> </w:t>
      </w:r>
      <w:r>
        <w:rPr>
          <w:sz w:val="21"/>
        </w:rPr>
        <w:t>чином;</w:t>
      </w:r>
    </w:p>
    <w:p w:rsidR="00C61C21" w:rsidRDefault="00C61C21">
      <w:pPr>
        <w:pStyle w:val="ListParagraph"/>
        <w:numPr>
          <w:ilvl w:val="0"/>
          <w:numId w:val="3"/>
        </w:numPr>
        <w:tabs>
          <w:tab w:val="left" w:pos="873"/>
        </w:tabs>
        <w:ind w:hanging="420"/>
        <w:rPr>
          <w:sz w:val="21"/>
        </w:rPr>
      </w:pPr>
      <w:r>
        <w:rPr>
          <w:sz w:val="21"/>
        </w:rPr>
        <w:t xml:space="preserve">Ви продовжуєте натискати на ручку достатню кількість </w:t>
      </w:r>
      <w:r>
        <w:rPr>
          <w:spacing w:val="-6"/>
          <w:sz w:val="21"/>
        </w:rPr>
        <w:t xml:space="preserve">часу, </w:t>
      </w:r>
      <w:r>
        <w:rPr>
          <w:sz w:val="21"/>
        </w:rPr>
        <w:t>щоб активувати</w:t>
      </w:r>
      <w:r>
        <w:rPr>
          <w:spacing w:val="-20"/>
          <w:sz w:val="21"/>
        </w:rPr>
        <w:t xml:space="preserve"> </w:t>
      </w:r>
      <w:r>
        <w:rPr>
          <w:spacing w:val="-4"/>
          <w:sz w:val="21"/>
        </w:rPr>
        <w:t>термопару.</w:t>
      </w:r>
    </w:p>
    <w:p w:rsidR="00C61C21" w:rsidRDefault="00C61C21">
      <w:pPr>
        <w:pStyle w:val="ListParagraph"/>
        <w:numPr>
          <w:ilvl w:val="0"/>
          <w:numId w:val="3"/>
        </w:numPr>
        <w:tabs>
          <w:tab w:val="left" w:pos="873"/>
        </w:tabs>
        <w:spacing w:before="71"/>
        <w:ind w:hanging="420"/>
        <w:rPr>
          <w:sz w:val="21"/>
        </w:rPr>
      </w:pPr>
      <w:r>
        <w:rPr>
          <w:spacing w:val="-4"/>
          <w:sz w:val="21"/>
        </w:rPr>
        <w:t xml:space="preserve">Газові </w:t>
      </w:r>
      <w:r>
        <w:rPr>
          <w:sz w:val="21"/>
        </w:rPr>
        <w:t>отвори не засмічені в області, що відповідає</w:t>
      </w:r>
      <w:r>
        <w:rPr>
          <w:spacing w:val="-9"/>
          <w:sz w:val="21"/>
        </w:rPr>
        <w:t xml:space="preserve"> </w:t>
      </w:r>
      <w:r>
        <w:rPr>
          <w:sz w:val="21"/>
        </w:rPr>
        <w:t>термопарі.</w:t>
      </w:r>
    </w:p>
    <w:p w:rsidR="00C61C21" w:rsidRDefault="00C61C21">
      <w:pPr>
        <w:pStyle w:val="BodyText"/>
        <w:spacing w:before="5"/>
        <w:rPr>
          <w:sz w:val="33"/>
        </w:rPr>
      </w:pPr>
    </w:p>
    <w:p w:rsidR="00C61C21" w:rsidRDefault="00C61C21">
      <w:pPr>
        <w:pStyle w:val="Heading31"/>
      </w:pPr>
      <w:r>
        <w:t>Полум'я гасне при повороті ручки в положення "Мінімум".</w:t>
      </w:r>
    </w:p>
    <w:p w:rsidR="00C61C21" w:rsidRDefault="00C61C21">
      <w:pPr>
        <w:spacing w:before="68"/>
        <w:ind w:left="452"/>
        <w:rPr>
          <w:i/>
          <w:sz w:val="21"/>
        </w:rPr>
      </w:pPr>
      <w:r>
        <w:rPr>
          <w:i/>
          <w:sz w:val="21"/>
        </w:rPr>
        <w:t>Перевірте, щоб переконатися, що:</w:t>
      </w:r>
    </w:p>
    <w:p w:rsidR="00C61C21" w:rsidRDefault="00C61C21">
      <w:pPr>
        <w:pStyle w:val="ListParagraph"/>
        <w:numPr>
          <w:ilvl w:val="0"/>
          <w:numId w:val="3"/>
        </w:numPr>
        <w:tabs>
          <w:tab w:val="left" w:pos="873"/>
        </w:tabs>
        <w:spacing w:before="71"/>
        <w:ind w:hanging="420"/>
        <w:rPr>
          <w:sz w:val="21"/>
        </w:rPr>
      </w:pPr>
      <w:r>
        <w:rPr>
          <w:spacing w:val="-4"/>
          <w:sz w:val="21"/>
        </w:rPr>
        <w:t xml:space="preserve">Газові </w:t>
      </w:r>
      <w:r>
        <w:rPr>
          <w:sz w:val="21"/>
        </w:rPr>
        <w:t>отвори не</w:t>
      </w:r>
      <w:r>
        <w:rPr>
          <w:spacing w:val="-2"/>
          <w:sz w:val="21"/>
        </w:rPr>
        <w:t xml:space="preserve"> </w:t>
      </w:r>
      <w:r>
        <w:rPr>
          <w:sz w:val="21"/>
        </w:rPr>
        <w:t>засмічені.</w:t>
      </w:r>
    </w:p>
    <w:p w:rsidR="00C61C21" w:rsidRDefault="00C61C21">
      <w:pPr>
        <w:pStyle w:val="ListParagraph"/>
        <w:numPr>
          <w:ilvl w:val="0"/>
          <w:numId w:val="3"/>
        </w:numPr>
        <w:tabs>
          <w:tab w:val="left" w:pos="873"/>
        </w:tabs>
        <w:ind w:hanging="420"/>
        <w:rPr>
          <w:sz w:val="21"/>
        </w:rPr>
      </w:pPr>
      <w:r>
        <w:rPr>
          <w:sz w:val="21"/>
        </w:rPr>
        <w:t>Немає повітряного потоку навколо варильної</w:t>
      </w:r>
      <w:r>
        <w:rPr>
          <w:spacing w:val="-10"/>
          <w:sz w:val="21"/>
        </w:rPr>
        <w:t xml:space="preserve"> </w:t>
      </w:r>
      <w:r>
        <w:rPr>
          <w:sz w:val="21"/>
        </w:rPr>
        <w:t>панелі.</w:t>
      </w:r>
    </w:p>
    <w:p w:rsidR="00C61C21" w:rsidRDefault="00C61C21">
      <w:pPr>
        <w:pStyle w:val="BodyText"/>
        <w:spacing w:before="5"/>
        <w:rPr>
          <w:sz w:val="33"/>
        </w:rPr>
      </w:pPr>
    </w:p>
    <w:p w:rsidR="00C61C21" w:rsidRDefault="00C61C21">
      <w:pPr>
        <w:pStyle w:val="Heading31"/>
        <w:spacing w:before="1"/>
      </w:pPr>
      <w:r>
        <w:t>Посуд не утримується міцно</w:t>
      </w:r>
    </w:p>
    <w:p w:rsidR="00C61C21" w:rsidRDefault="00C61C21">
      <w:pPr>
        <w:spacing w:before="68"/>
        <w:ind w:left="452"/>
        <w:rPr>
          <w:i/>
          <w:sz w:val="21"/>
        </w:rPr>
      </w:pPr>
      <w:r>
        <w:rPr>
          <w:i/>
          <w:sz w:val="21"/>
        </w:rPr>
        <w:t>Перевірте, щоб переконатися, що:</w:t>
      </w:r>
    </w:p>
    <w:p w:rsidR="00C61C21" w:rsidRDefault="00C61C21">
      <w:pPr>
        <w:pStyle w:val="ListParagraph"/>
        <w:numPr>
          <w:ilvl w:val="0"/>
          <w:numId w:val="3"/>
        </w:numPr>
        <w:tabs>
          <w:tab w:val="left" w:pos="873"/>
        </w:tabs>
        <w:ind w:hanging="420"/>
        <w:rPr>
          <w:sz w:val="21"/>
        </w:rPr>
      </w:pPr>
      <w:r>
        <w:rPr>
          <w:sz w:val="21"/>
        </w:rPr>
        <w:t xml:space="preserve">Дно </w:t>
      </w:r>
      <w:r>
        <w:rPr>
          <w:spacing w:val="-3"/>
          <w:sz w:val="21"/>
        </w:rPr>
        <w:t xml:space="preserve">посуду </w:t>
      </w:r>
      <w:r>
        <w:rPr>
          <w:sz w:val="21"/>
        </w:rPr>
        <w:t>абсолютно</w:t>
      </w:r>
      <w:r>
        <w:rPr>
          <w:spacing w:val="-4"/>
          <w:sz w:val="21"/>
        </w:rPr>
        <w:t xml:space="preserve"> </w:t>
      </w:r>
      <w:r>
        <w:rPr>
          <w:sz w:val="21"/>
        </w:rPr>
        <w:t>рівне.</w:t>
      </w:r>
    </w:p>
    <w:p w:rsidR="00C61C21" w:rsidRDefault="00C61C21">
      <w:pPr>
        <w:pStyle w:val="ListParagraph"/>
        <w:numPr>
          <w:ilvl w:val="0"/>
          <w:numId w:val="3"/>
        </w:numPr>
        <w:tabs>
          <w:tab w:val="left" w:pos="874"/>
        </w:tabs>
        <w:spacing w:before="71"/>
        <w:ind w:left="873" w:hanging="420"/>
        <w:rPr>
          <w:sz w:val="21"/>
        </w:rPr>
      </w:pPr>
      <w:r>
        <w:rPr>
          <w:sz w:val="21"/>
        </w:rPr>
        <w:t xml:space="preserve">Кухонний </w:t>
      </w:r>
      <w:r>
        <w:rPr>
          <w:spacing w:val="-3"/>
          <w:sz w:val="21"/>
        </w:rPr>
        <w:t xml:space="preserve">посуд </w:t>
      </w:r>
      <w:r>
        <w:rPr>
          <w:sz w:val="21"/>
        </w:rPr>
        <w:t>правильно розташований на</w:t>
      </w:r>
      <w:r>
        <w:rPr>
          <w:spacing w:val="-10"/>
          <w:sz w:val="21"/>
        </w:rPr>
        <w:t xml:space="preserve"> </w:t>
      </w:r>
      <w:r>
        <w:rPr>
          <w:sz w:val="21"/>
        </w:rPr>
        <w:t>конфорці.</w:t>
      </w:r>
    </w:p>
    <w:p w:rsidR="00C61C21" w:rsidRDefault="00C61C21">
      <w:pPr>
        <w:pStyle w:val="ListParagraph"/>
        <w:numPr>
          <w:ilvl w:val="0"/>
          <w:numId w:val="3"/>
        </w:numPr>
        <w:tabs>
          <w:tab w:val="left" w:pos="874"/>
        </w:tabs>
        <w:ind w:left="873" w:hanging="420"/>
        <w:rPr>
          <w:sz w:val="21"/>
        </w:rPr>
      </w:pPr>
      <w:r>
        <w:rPr>
          <w:sz w:val="21"/>
        </w:rPr>
        <w:t>Решітки не</w:t>
      </w:r>
      <w:r>
        <w:rPr>
          <w:spacing w:val="-4"/>
          <w:sz w:val="21"/>
        </w:rPr>
        <w:t xml:space="preserve"> </w:t>
      </w:r>
      <w:r>
        <w:rPr>
          <w:sz w:val="21"/>
        </w:rPr>
        <w:t>перевернуті.</w:t>
      </w:r>
    </w:p>
    <w:p w:rsidR="00C61C21" w:rsidRDefault="00C61C21">
      <w:pPr>
        <w:pStyle w:val="BodyText"/>
        <w:spacing w:before="5"/>
        <w:rPr>
          <w:sz w:val="33"/>
        </w:rPr>
      </w:pPr>
    </w:p>
    <w:p w:rsidR="00C61C21" w:rsidRDefault="00C61C21">
      <w:pPr>
        <w:pStyle w:val="Heading31"/>
        <w:spacing w:before="1"/>
        <w:ind w:left="453"/>
      </w:pPr>
      <w:r>
        <w:t>Керамічна конфорка</w:t>
      </w:r>
    </w:p>
    <w:p w:rsidR="00C61C21" w:rsidRDefault="00C61C21">
      <w:pPr>
        <w:spacing w:before="70"/>
        <w:ind w:left="453"/>
        <w:rPr>
          <w:b/>
          <w:sz w:val="21"/>
        </w:rPr>
      </w:pPr>
      <w:r>
        <w:rPr>
          <w:b/>
          <w:sz w:val="21"/>
        </w:rPr>
        <w:t>Зона для приготування їжі забруднена.</w:t>
      </w:r>
    </w:p>
    <w:p w:rsidR="00C61C21" w:rsidRDefault="00C61C21">
      <w:pPr>
        <w:pStyle w:val="BodyText"/>
        <w:spacing w:before="68" w:line="309" w:lineRule="auto"/>
        <w:ind w:left="453"/>
      </w:pPr>
      <w:r>
        <w:t>Це може бути викликане спаленням залишків їжі. Це не вплине на роботу приладу. Однак слід переконатися, що чищення виконуються регулярно.</w:t>
      </w:r>
    </w:p>
    <w:p w:rsidR="00C61C21" w:rsidRDefault="00C61C21">
      <w:pPr>
        <w:pStyle w:val="BodyText"/>
        <w:spacing w:before="5"/>
        <w:rPr>
          <w:sz w:val="27"/>
        </w:rPr>
      </w:pPr>
    </w:p>
    <w:p w:rsidR="00C61C21" w:rsidRDefault="00C61C21">
      <w:pPr>
        <w:pStyle w:val="Heading31"/>
        <w:ind w:left="453"/>
      </w:pPr>
      <w:r>
        <w:t>Індикатор залишкового тепла не працює.</w:t>
      </w:r>
    </w:p>
    <w:p w:rsidR="00C61C21" w:rsidRDefault="00C61C21">
      <w:pPr>
        <w:sectPr w:rsidR="00C61C21">
          <w:pgSz w:w="11910" w:h="16840"/>
          <w:pgMar w:top="1220" w:right="380" w:bottom="1120" w:left="680" w:header="0" w:footer="924" w:gutter="0"/>
          <w:cols w:space="720"/>
        </w:sectPr>
      </w:pPr>
    </w:p>
    <w:p w:rsidR="00C61C21" w:rsidRDefault="00C61C21">
      <w:pPr>
        <w:pStyle w:val="BodyText"/>
        <w:spacing w:before="83" w:line="309" w:lineRule="auto"/>
        <w:ind w:left="452"/>
      </w:pPr>
      <w:r>
        <w:t xml:space="preserve">Якщо конфорка має </w:t>
      </w:r>
      <w:r>
        <w:rPr>
          <w:spacing w:val="-4"/>
        </w:rPr>
        <w:t xml:space="preserve">температуру, </w:t>
      </w:r>
      <w:r>
        <w:t>яка перевищує 60 °С, а індикатор залишкового тепла не увімкнений, слід звернутися до сервісного</w:t>
      </w:r>
      <w:r>
        <w:rPr>
          <w:spacing w:val="-5"/>
        </w:rPr>
        <w:t xml:space="preserve"> центру.</w:t>
      </w:r>
    </w:p>
    <w:p w:rsidR="00C61C21" w:rsidRDefault="00C61C21">
      <w:pPr>
        <w:pStyle w:val="BodyText"/>
        <w:spacing w:before="2"/>
        <w:rPr>
          <w:sz w:val="27"/>
        </w:rPr>
      </w:pPr>
    </w:p>
    <w:p w:rsidR="00C61C21" w:rsidRDefault="00C61C21">
      <w:pPr>
        <w:pStyle w:val="BodyText"/>
        <w:spacing w:line="309" w:lineRule="auto"/>
        <w:ind w:left="452"/>
      </w:pPr>
      <w:r>
        <w:t>Якщо після перевірки всіх цих параметрів газова варильна панель, як і раніше, не працює належним чином, зверніться до Центру обслуговування клієнтів та надайте інформацію про</w:t>
      </w:r>
    </w:p>
    <w:p w:rsidR="00C61C21" w:rsidRDefault="00C61C21">
      <w:pPr>
        <w:pStyle w:val="BodyText"/>
        <w:spacing w:before="1"/>
        <w:ind w:left="452"/>
      </w:pPr>
      <w:r>
        <w:rPr>
          <w:sz w:val="18"/>
        </w:rPr>
        <w:t xml:space="preserve">-- </w:t>
      </w:r>
      <w:r>
        <w:t>Тип проблеми.</w:t>
      </w:r>
    </w:p>
    <w:p w:rsidR="00C61C21" w:rsidRDefault="00C61C21">
      <w:pPr>
        <w:pStyle w:val="BodyText"/>
        <w:tabs>
          <w:tab w:val="left" w:leader="dot" w:pos="5567"/>
        </w:tabs>
        <w:spacing w:before="71"/>
        <w:ind w:left="452"/>
      </w:pPr>
      <w:r>
        <w:rPr>
          <w:sz w:val="18"/>
        </w:rPr>
        <w:t xml:space="preserve">-- </w:t>
      </w:r>
      <w:r>
        <w:t xml:space="preserve">Номер </w:t>
      </w:r>
      <w:r>
        <w:rPr>
          <w:spacing w:val="-3"/>
        </w:rPr>
        <w:t xml:space="preserve">моделі газової </w:t>
      </w:r>
      <w:r>
        <w:t>варильної</w:t>
      </w:r>
      <w:r>
        <w:rPr>
          <w:spacing w:val="17"/>
        </w:rPr>
        <w:t xml:space="preserve"> </w:t>
      </w:r>
      <w:r>
        <w:rPr>
          <w:spacing w:val="-3"/>
        </w:rPr>
        <w:t>панелі</w:t>
      </w:r>
      <w:r>
        <w:rPr>
          <w:spacing w:val="3"/>
        </w:rPr>
        <w:t xml:space="preserve"> </w:t>
      </w:r>
      <w:r>
        <w:rPr>
          <w:spacing w:val="-3"/>
        </w:rPr>
        <w:t>(Модель</w:t>
      </w:r>
      <w:r>
        <w:rPr>
          <w:spacing w:val="-3"/>
        </w:rPr>
        <w:tab/>
      </w:r>
      <w:r>
        <w:t>), як зазначено на</w:t>
      </w:r>
      <w:r>
        <w:rPr>
          <w:spacing w:val="-4"/>
        </w:rPr>
        <w:t xml:space="preserve"> </w:t>
      </w:r>
      <w:r>
        <w:t>упаковці.</w:t>
      </w:r>
    </w:p>
    <w:p w:rsidR="00C61C21" w:rsidRDefault="00C61C21">
      <w:pPr>
        <w:pStyle w:val="BodyText"/>
        <w:spacing w:before="70" w:line="309" w:lineRule="auto"/>
        <w:ind w:left="453"/>
      </w:pPr>
      <w:r>
        <w:t>Ніколи не звертайтеся до фахівців, які не мають дозволу вашого постачальника, і не використовуйте запасні частини, які постачаються не виробником.</w:t>
      </w:r>
    </w:p>
    <w:p w:rsidR="00C61C21" w:rsidRDefault="00C61C21">
      <w:pPr>
        <w:pStyle w:val="BodyText"/>
        <w:spacing w:before="7"/>
        <w:rPr>
          <w:sz w:val="29"/>
        </w:rPr>
      </w:pPr>
    </w:p>
    <w:p w:rsidR="00C61C21" w:rsidRDefault="00C61C21">
      <w:pPr>
        <w:pStyle w:val="Heading11"/>
        <w:ind w:left="2154"/>
      </w:pPr>
      <w:r>
        <w:rPr>
          <w:shd w:val="clear" w:color="auto" w:fill="E4E4E4"/>
        </w:rPr>
        <w:t>Інструкція з монтажу вбудованого обладнання</w:t>
      </w:r>
    </w:p>
    <w:p w:rsidR="00C61C21" w:rsidRDefault="00C61C21">
      <w:pPr>
        <w:pStyle w:val="BodyText"/>
        <w:spacing w:before="183" w:line="309" w:lineRule="auto"/>
        <w:ind w:left="452" w:right="475"/>
        <w:jc w:val="both"/>
      </w:pPr>
      <w:r>
        <w:t>Нижченаведені інструкції призначені для кваліфікованого монтажника. Процедури монтажу та технічного обслуговування слід виконувати професійно.</w:t>
      </w:r>
    </w:p>
    <w:p w:rsidR="00C61C21" w:rsidRDefault="00C61C21">
      <w:pPr>
        <w:pStyle w:val="Heading31"/>
        <w:spacing w:before="3" w:line="309" w:lineRule="auto"/>
        <w:ind w:right="472" w:hanging="1"/>
        <w:jc w:val="both"/>
      </w:pPr>
      <w:r>
        <w:t>Важливо: Перед виконанням технічного або регулярного обслуговування відключіть електричне живлення.</w:t>
      </w:r>
    </w:p>
    <w:p w:rsidR="00C61C21" w:rsidRDefault="00C61C21">
      <w:pPr>
        <w:pStyle w:val="BodyText"/>
        <w:spacing w:before="2"/>
        <w:rPr>
          <w:b/>
          <w:sz w:val="27"/>
        </w:rPr>
      </w:pPr>
    </w:p>
    <w:p w:rsidR="00C61C21" w:rsidRDefault="00C61C21">
      <w:pPr>
        <w:spacing w:before="1"/>
        <w:ind w:left="452"/>
        <w:rPr>
          <w:b/>
          <w:sz w:val="21"/>
        </w:rPr>
      </w:pPr>
      <w:r>
        <w:rPr>
          <w:b/>
          <w:sz w:val="21"/>
        </w:rPr>
        <w:t>Розміщення газової варильної панелі</w:t>
      </w:r>
    </w:p>
    <w:p w:rsidR="00C61C21" w:rsidRDefault="00C61C21">
      <w:pPr>
        <w:pStyle w:val="BodyText"/>
        <w:spacing w:before="70" w:line="307" w:lineRule="auto"/>
        <w:ind w:left="452" w:right="467"/>
        <w:jc w:val="both"/>
      </w:pPr>
      <w:r>
        <w:rPr>
          <w:b/>
        </w:rPr>
        <w:t xml:space="preserve">Важливо: </w:t>
      </w:r>
      <w:r>
        <w:t>цей пристрій може бути встановлений та використаний тільки в приміщеннях з належною вентиляцією.</w:t>
      </w:r>
    </w:p>
    <w:p w:rsidR="00C61C21" w:rsidRDefault="00C61C21">
      <w:pPr>
        <w:pStyle w:val="BodyText"/>
        <w:spacing w:before="3"/>
        <w:ind w:left="452"/>
      </w:pPr>
      <w:r>
        <w:t>Необхідно дотримуватися таких вимог:</w:t>
      </w:r>
    </w:p>
    <w:p w:rsidR="00C61C21" w:rsidRDefault="00C61C21">
      <w:pPr>
        <w:pStyle w:val="BodyText"/>
        <w:spacing w:before="71" w:line="309" w:lineRule="auto"/>
        <w:ind w:left="453" w:right="406" w:firstLine="314"/>
      </w:pPr>
      <w:r>
        <w:t>а) Приміщення повинне бути обладнане системою вентиляції, яка виводить дим і гази від спалювання назовні.</w:t>
      </w:r>
    </w:p>
    <w:p w:rsidR="00C61C21" w:rsidRDefault="00C61C21">
      <w:pPr>
        <w:pStyle w:val="BodyText"/>
        <w:spacing w:before="1"/>
        <w:ind w:left="767"/>
      </w:pPr>
      <w:r>
        <w:rPr>
          <w:noProof/>
          <w:lang w:val="ru-RU" w:eastAsia="ru-RU"/>
        </w:rPr>
        <w:pict>
          <v:shape id="image9.png" o:spid="_x0000_s1031" type="#_x0000_t75" alt="юя" style="position:absolute;left:0;text-align:left;margin-left:164.85pt;margin-top:14.8pt;width:74.65pt;height:106.55pt;z-index:251651072;visibility:visible;mso-wrap-distance-left:0;mso-wrap-distance-right:0;mso-position-horizontal-relative:page">
            <v:imagedata r:id="rId16" o:title=""/>
            <w10:wrap type="topAndBottom" anchorx="page"/>
          </v:shape>
        </w:pict>
      </w:r>
      <w:r>
        <w:rPr>
          <w:noProof/>
          <w:lang w:val="ru-RU" w:eastAsia="ru-RU"/>
        </w:rPr>
        <w:pict>
          <v:shape id="image10.png" o:spid="_x0000_s1032" type="#_x0000_t75" alt="юя" style="position:absolute;left:0;text-align:left;margin-left:375.9pt;margin-top:20.3pt;width:89.4pt;height:100.8pt;z-index:251652096;visibility:visible;mso-wrap-distance-left:0;mso-wrap-distance-right:0;mso-position-horizontal-relative:page">
            <v:imagedata r:id="rId17" o:title=""/>
            <w10:wrap type="topAndBottom" anchorx="page"/>
          </v:shape>
        </w:pict>
      </w:r>
      <w:r>
        <w:t>Це має бути зроблено витяжкою або електричним вентилятором.</w:t>
      </w:r>
    </w:p>
    <w:p w:rsidR="00C61C21" w:rsidRDefault="00C61C21">
      <w:pPr>
        <w:tabs>
          <w:tab w:val="left" w:pos="6548"/>
        </w:tabs>
        <w:spacing w:before="56" w:line="362" w:lineRule="auto"/>
        <w:ind w:left="1923" w:right="2894"/>
        <w:rPr>
          <w:sz w:val="18"/>
        </w:rPr>
      </w:pPr>
      <w:r>
        <w:rPr>
          <w:sz w:val="18"/>
        </w:rPr>
        <w:t>У витяжну трубу</w:t>
      </w:r>
      <w:r>
        <w:rPr>
          <w:spacing w:val="-8"/>
          <w:sz w:val="18"/>
        </w:rPr>
        <w:t xml:space="preserve"> </w:t>
      </w:r>
      <w:r>
        <w:rPr>
          <w:sz w:val="18"/>
        </w:rPr>
        <w:t>або</w:t>
      </w:r>
      <w:r>
        <w:rPr>
          <w:spacing w:val="-1"/>
          <w:sz w:val="18"/>
        </w:rPr>
        <w:t xml:space="preserve"> </w:t>
      </w:r>
      <w:r>
        <w:rPr>
          <w:sz w:val="18"/>
        </w:rPr>
        <w:t>димохід.</w:t>
      </w:r>
      <w:r>
        <w:rPr>
          <w:sz w:val="18"/>
        </w:rPr>
        <w:tab/>
        <w:t xml:space="preserve">Напряму </w:t>
      </w:r>
      <w:r>
        <w:rPr>
          <w:spacing w:val="-4"/>
          <w:sz w:val="18"/>
        </w:rPr>
        <w:t xml:space="preserve">назовні </w:t>
      </w:r>
      <w:r>
        <w:rPr>
          <w:sz w:val="18"/>
        </w:rPr>
        <w:t>(виключно для кухонних</w:t>
      </w:r>
      <w:r>
        <w:rPr>
          <w:spacing w:val="-6"/>
          <w:sz w:val="18"/>
        </w:rPr>
        <w:t xml:space="preserve"> </w:t>
      </w:r>
      <w:r>
        <w:rPr>
          <w:sz w:val="18"/>
        </w:rPr>
        <w:t>приладів)</w:t>
      </w:r>
    </w:p>
    <w:p w:rsidR="00C61C21" w:rsidRDefault="00C61C21">
      <w:pPr>
        <w:pStyle w:val="BodyText"/>
        <w:spacing w:before="7"/>
        <w:rPr>
          <w:sz w:val="25"/>
        </w:rPr>
      </w:pPr>
    </w:p>
    <w:p w:rsidR="00C61C21" w:rsidRDefault="00C61C21">
      <w:pPr>
        <w:pStyle w:val="BodyText"/>
        <w:spacing w:line="309" w:lineRule="auto"/>
        <w:ind w:left="452" w:right="465"/>
        <w:jc w:val="both"/>
      </w:pPr>
      <w:r>
        <w:t xml:space="preserve">b) В приміщення має потрапляти повітря для </w:t>
      </w:r>
      <w:r>
        <w:rPr>
          <w:spacing w:val="-3"/>
        </w:rPr>
        <w:t xml:space="preserve">забезпечення </w:t>
      </w:r>
      <w:r>
        <w:t xml:space="preserve">процесу згоряння. Швидкість потоку повітря має </w:t>
      </w:r>
      <w:r>
        <w:rPr>
          <w:spacing w:val="-3"/>
        </w:rPr>
        <w:t xml:space="preserve">бути </w:t>
      </w:r>
      <w:r>
        <w:t xml:space="preserve">не менше 2 </w:t>
      </w:r>
      <w:r>
        <w:rPr>
          <w:spacing w:val="-3"/>
        </w:rPr>
        <w:t>м</w:t>
      </w:r>
      <w:r>
        <w:rPr>
          <w:spacing w:val="-3"/>
          <w:position w:val="7"/>
          <w:sz w:val="14"/>
        </w:rPr>
        <w:t>3</w:t>
      </w:r>
      <w:r>
        <w:rPr>
          <w:spacing w:val="-3"/>
        </w:rPr>
        <w:t xml:space="preserve">/год </w:t>
      </w:r>
      <w:r>
        <w:t xml:space="preserve">на </w:t>
      </w:r>
      <w:r>
        <w:rPr>
          <w:spacing w:val="-3"/>
        </w:rPr>
        <w:t xml:space="preserve">кВт </w:t>
      </w:r>
      <w:r>
        <w:t xml:space="preserve">встановленої потужності. </w:t>
      </w:r>
      <w:r>
        <w:rPr>
          <w:spacing w:val="-3"/>
        </w:rPr>
        <w:t xml:space="preserve">Подача </w:t>
      </w:r>
      <w:r>
        <w:t>повітря здійснюється ззовні</w:t>
      </w:r>
      <w:r>
        <w:rPr>
          <w:spacing w:val="-8"/>
        </w:rPr>
        <w:t xml:space="preserve"> </w:t>
      </w:r>
      <w:r>
        <w:t>через</w:t>
      </w:r>
      <w:r>
        <w:rPr>
          <w:spacing w:val="-10"/>
        </w:rPr>
        <w:t xml:space="preserve"> </w:t>
      </w:r>
      <w:r>
        <w:t>канал,</w:t>
      </w:r>
      <w:r>
        <w:rPr>
          <w:spacing w:val="-9"/>
        </w:rPr>
        <w:t xml:space="preserve"> </w:t>
      </w:r>
      <w:r>
        <w:t>внутрішній</w:t>
      </w:r>
      <w:r>
        <w:rPr>
          <w:spacing w:val="-9"/>
        </w:rPr>
        <w:t xml:space="preserve"> </w:t>
      </w:r>
      <w:r>
        <w:t>поперечний</w:t>
      </w:r>
      <w:r>
        <w:rPr>
          <w:spacing w:val="-9"/>
        </w:rPr>
        <w:t xml:space="preserve"> </w:t>
      </w:r>
      <w:r>
        <w:t>переріз</w:t>
      </w:r>
      <w:r>
        <w:rPr>
          <w:spacing w:val="-9"/>
        </w:rPr>
        <w:t xml:space="preserve"> </w:t>
      </w:r>
      <w:r>
        <w:t>якого</w:t>
      </w:r>
      <w:r>
        <w:rPr>
          <w:spacing w:val="-9"/>
        </w:rPr>
        <w:t xml:space="preserve"> </w:t>
      </w:r>
      <w:r>
        <w:t>становить</w:t>
      </w:r>
      <w:r>
        <w:rPr>
          <w:spacing w:val="-8"/>
        </w:rPr>
        <w:t xml:space="preserve"> </w:t>
      </w:r>
      <w:r>
        <w:t>не</w:t>
      </w:r>
      <w:r>
        <w:rPr>
          <w:spacing w:val="-11"/>
        </w:rPr>
        <w:t xml:space="preserve"> </w:t>
      </w:r>
      <w:r>
        <w:t>менше</w:t>
      </w:r>
      <w:r>
        <w:rPr>
          <w:spacing w:val="-9"/>
        </w:rPr>
        <w:t xml:space="preserve"> </w:t>
      </w:r>
      <w:r>
        <w:t>100</w:t>
      </w:r>
      <w:r>
        <w:rPr>
          <w:spacing w:val="-8"/>
        </w:rPr>
        <w:t xml:space="preserve"> </w:t>
      </w:r>
      <w:r>
        <w:t>см².</w:t>
      </w:r>
      <w:r>
        <w:rPr>
          <w:spacing w:val="-13"/>
        </w:rPr>
        <w:t xml:space="preserve"> </w:t>
      </w:r>
      <w:r>
        <w:t>Слід</w:t>
      </w:r>
      <w:r>
        <w:rPr>
          <w:spacing w:val="-9"/>
        </w:rPr>
        <w:t xml:space="preserve"> </w:t>
      </w:r>
      <w:r>
        <w:t>регулярно перевіряти канал на відсутність</w:t>
      </w:r>
      <w:r>
        <w:rPr>
          <w:spacing w:val="-9"/>
        </w:rPr>
        <w:t xml:space="preserve"> </w:t>
      </w:r>
      <w:r>
        <w:t>блокування.</w:t>
      </w:r>
    </w:p>
    <w:p w:rsidR="00C61C21" w:rsidRDefault="00C61C21">
      <w:pPr>
        <w:pStyle w:val="BodyText"/>
        <w:spacing w:line="309" w:lineRule="auto"/>
        <w:ind w:left="452" w:right="466" w:hanging="1"/>
        <w:jc w:val="both"/>
      </w:pPr>
      <w:r>
        <w:rPr>
          <w:spacing w:val="-4"/>
        </w:rPr>
        <w:t>Газова</w:t>
      </w:r>
      <w:r>
        <w:rPr>
          <w:spacing w:val="-11"/>
        </w:rPr>
        <w:t xml:space="preserve"> </w:t>
      </w:r>
      <w:r>
        <w:t>варильна</w:t>
      </w:r>
      <w:r>
        <w:rPr>
          <w:spacing w:val="-12"/>
        </w:rPr>
        <w:t xml:space="preserve"> </w:t>
      </w:r>
      <w:r>
        <w:t>панель</w:t>
      </w:r>
      <w:r>
        <w:rPr>
          <w:spacing w:val="-12"/>
        </w:rPr>
        <w:t xml:space="preserve"> </w:t>
      </w:r>
      <w:r>
        <w:rPr>
          <w:spacing w:val="-3"/>
        </w:rPr>
        <w:t>без</w:t>
      </w:r>
      <w:r>
        <w:rPr>
          <w:spacing w:val="-11"/>
        </w:rPr>
        <w:t xml:space="preserve"> </w:t>
      </w:r>
      <w:r>
        <w:t>запобіжних</w:t>
      </w:r>
      <w:r>
        <w:rPr>
          <w:spacing w:val="-11"/>
        </w:rPr>
        <w:t xml:space="preserve"> </w:t>
      </w:r>
      <w:r>
        <w:t>пристроїв</w:t>
      </w:r>
      <w:r>
        <w:rPr>
          <w:spacing w:val="-9"/>
        </w:rPr>
        <w:t xml:space="preserve"> </w:t>
      </w:r>
      <w:r>
        <w:t>проти</w:t>
      </w:r>
      <w:r>
        <w:rPr>
          <w:spacing w:val="-10"/>
        </w:rPr>
        <w:t xml:space="preserve"> </w:t>
      </w:r>
      <w:r>
        <w:t>випадкового</w:t>
      </w:r>
      <w:r>
        <w:rPr>
          <w:spacing w:val="-11"/>
        </w:rPr>
        <w:t xml:space="preserve"> </w:t>
      </w:r>
      <w:r>
        <w:t>згасання</w:t>
      </w:r>
      <w:r>
        <w:rPr>
          <w:spacing w:val="-12"/>
        </w:rPr>
        <w:t xml:space="preserve"> </w:t>
      </w:r>
      <w:r>
        <w:t>полум'я,</w:t>
      </w:r>
      <w:r>
        <w:rPr>
          <w:spacing w:val="-11"/>
        </w:rPr>
        <w:t xml:space="preserve"> </w:t>
      </w:r>
      <w:r>
        <w:t>повинна</w:t>
      </w:r>
      <w:r>
        <w:rPr>
          <w:spacing w:val="-11"/>
        </w:rPr>
        <w:t xml:space="preserve"> </w:t>
      </w:r>
      <w:r>
        <w:t>мати вентиляцію, що працює у подвійному об'ємі. Наприклад, мінімум 200 см² (рис. 3). Приміщення можна також провітрювати опосередковано через сусідні приміщення, які обладнані вентиляційними каналами</w:t>
      </w:r>
      <w:r>
        <w:rPr>
          <w:spacing w:val="-13"/>
        </w:rPr>
        <w:t xml:space="preserve"> </w:t>
      </w:r>
      <w:r>
        <w:t>назовні.</w:t>
      </w:r>
      <w:r>
        <w:rPr>
          <w:spacing w:val="-10"/>
        </w:rPr>
        <w:t xml:space="preserve"> </w:t>
      </w:r>
      <w:r>
        <w:t>Суміжні</w:t>
      </w:r>
      <w:r>
        <w:rPr>
          <w:spacing w:val="-10"/>
        </w:rPr>
        <w:t xml:space="preserve"> </w:t>
      </w:r>
      <w:r>
        <w:t>кімнати</w:t>
      </w:r>
      <w:r>
        <w:rPr>
          <w:spacing w:val="-12"/>
        </w:rPr>
        <w:t xml:space="preserve"> </w:t>
      </w:r>
      <w:r>
        <w:t>не</w:t>
      </w:r>
      <w:r>
        <w:rPr>
          <w:spacing w:val="-11"/>
        </w:rPr>
        <w:t xml:space="preserve"> </w:t>
      </w:r>
      <w:r>
        <w:t>мають</w:t>
      </w:r>
      <w:r>
        <w:rPr>
          <w:spacing w:val="-9"/>
        </w:rPr>
        <w:t xml:space="preserve"> </w:t>
      </w:r>
      <w:r>
        <w:rPr>
          <w:spacing w:val="-3"/>
        </w:rPr>
        <w:t>бути</w:t>
      </w:r>
      <w:r>
        <w:rPr>
          <w:spacing w:val="-7"/>
        </w:rPr>
        <w:t xml:space="preserve"> </w:t>
      </w:r>
      <w:r>
        <w:t>приміщеннями</w:t>
      </w:r>
      <w:r>
        <w:rPr>
          <w:spacing w:val="-10"/>
        </w:rPr>
        <w:t xml:space="preserve"> </w:t>
      </w:r>
      <w:r>
        <w:t>загального</w:t>
      </w:r>
      <w:r>
        <w:rPr>
          <w:spacing w:val="-9"/>
        </w:rPr>
        <w:t xml:space="preserve"> </w:t>
      </w:r>
      <w:r>
        <w:t>призначення,</w:t>
      </w:r>
      <w:r>
        <w:rPr>
          <w:spacing w:val="-10"/>
        </w:rPr>
        <w:t xml:space="preserve"> </w:t>
      </w:r>
      <w:r>
        <w:t>спальнями, обладнаними прихованою пожежною сигналізацією (рис.</w:t>
      </w:r>
      <w:r>
        <w:rPr>
          <w:spacing w:val="-10"/>
        </w:rPr>
        <w:t xml:space="preserve"> </w:t>
      </w:r>
      <w:r>
        <w:t>4).</w:t>
      </w:r>
    </w:p>
    <w:p w:rsidR="00C61C21" w:rsidRDefault="00C61C21">
      <w:pPr>
        <w:spacing w:line="309" w:lineRule="auto"/>
        <w:jc w:val="both"/>
        <w:sectPr w:rsidR="00C61C21">
          <w:pgSz w:w="11910" w:h="16840"/>
          <w:pgMar w:top="1180" w:right="380" w:bottom="1180" w:left="680" w:header="0" w:footer="924" w:gutter="0"/>
          <w:cols w:space="720"/>
        </w:sectPr>
      </w:pPr>
    </w:p>
    <w:p w:rsidR="00C61C21" w:rsidRDefault="00C61C21">
      <w:pPr>
        <w:tabs>
          <w:tab w:val="left" w:pos="6123"/>
        </w:tabs>
        <w:spacing w:before="71"/>
        <w:ind w:left="1729"/>
        <w:rPr>
          <w:sz w:val="18"/>
        </w:rPr>
      </w:pPr>
      <w:r>
        <w:rPr>
          <w:sz w:val="18"/>
        </w:rPr>
        <w:t>Суміжна</w:t>
      </w:r>
      <w:r>
        <w:rPr>
          <w:spacing w:val="-4"/>
          <w:sz w:val="18"/>
        </w:rPr>
        <w:t xml:space="preserve"> </w:t>
      </w:r>
      <w:r>
        <w:rPr>
          <w:sz w:val="18"/>
        </w:rPr>
        <w:t>кімната</w:t>
      </w:r>
      <w:r>
        <w:rPr>
          <w:sz w:val="18"/>
        </w:rPr>
        <w:tab/>
        <w:t>Приміщення, що вентилюється</w:t>
      </w:r>
    </w:p>
    <w:p w:rsidR="00C61C21" w:rsidRDefault="00C61C21">
      <w:pPr>
        <w:pStyle w:val="BodyText"/>
        <w:spacing w:before="10"/>
        <w:rPr>
          <w:sz w:val="8"/>
        </w:rPr>
      </w:pPr>
      <w:r>
        <w:rPr>
          <w:noProof/>
          <w:lang w:val="ru-RU" w:eastAsia="ru-RU"/>
        </w:rPr>
        <w:pict>
          <v:shape id="image11.png" o:spid="_x0000_s1033" type="#_x0000_t75" alt="юя" style="position:absolute;margin-left:82.85pt;margin-top:7.05pt;width:145.35pt;height:100.8pt;z-index:251653120;visibility:visible;mso-wrap-distance-left:0;mso-wrap-distance-right:0;mso-position-horizontal-relative:page">
            <v:imagedata r:id="rId18" o:title=""/>
            <w10:wrap type="topAndBottom" anchorx="page"/>
          </v:shape>
        </w:pict>
      </w:r>
      <w:r>
        <w:rPr>
          <w:noProof/>
          <w:lang w:val="ru-RU" w:eastAsia="ru-RU"/>
        </w:rPr>
        <w:pict>
          <v:shape id="image12.png" o:spid="_x0000_s1034" type="#_x0000_t75" alt="юя" style="position:absolute;margin-left:310.05pt;margin-top:10.45pt;width:142.7pt;height:96.85pt;z-index:251654144;visibility:visible;mso-wrap-distance-left:0;mso-wrap-distance-right:0;mso-position-horizontal-relative:page">
            <v:imagedata r:id="rId19" o:title=""/>
            <w10:wrap type="topAndBottom" anchorx="page"/>
          </v:shape>
        </w:pict>
      </w:r>
    </w:p>
    <w:p w:rsidR="00C61C21" w:rsidRDefault="00C61C21">
      <w:pPr>
        <w:tabs>
          <w:tab w:val="left" w:pos="5675"/>
        </w:tabs>
        <w:spacing w:before="114"/>
        <w:ind w:left="452"/>
        <w:rPr>
          <w:sz w:val="16"/>
        </w:rPr>
      </w:pPr>
      <w:r>
        <w:rPr>
          <w:sz w:val="16"/>
        </w:rPr>
        <w:t>Приклади вентиляційних отворів для</w:t>
      </w:r>
      <w:r>
        <w:rPr>
          <w:spacing w:val="-22"/>
          <w:sz w:val="16"/>
        </w:rPr>
        <w:t xml:space="preserve"> </w:t>
      </w:r>
      <w:r>
        <w:rPr>
          <w:sz w:val="16"/>
        </w:rPr>
        <w:t>комбінованого</w:t>
      </w:r>
      <w:r>
        <w:rPr>
          <w:spacing w:val="-5"/>
          <w:sz w:val="16"/>
        </w:rPr>
        <w:t xml:space="preserve"> </w:t>
      </w:r>
      <w:r>
        <w:rPr>
          <w:sz w:val="16"/>
        </w:rPr>
        <w:t>повітря.</w:t>
      </w:r>
      <w:r>
        <w:rPr>
          <w:sz w:val="16"/>
        </w:rPr>
        <w:tab/>
        <w:t xml:space="preserve">Збільшення вентиляційного </w:t>
      </w:r>
      <w:r>
        <w:rPr>
          <w:spacing w:val="-3"/>
          <w:sz w:val="16"/>
        </w:rPr>
        <w:t xml:space="preserve">отвору </w:t>
      </w:r>
      <w:r>
        <w:rPr>
          <w:sz w:val="16"/>
        </w:rPr>
        <w:t>між вікном і</w:t>
      </w:r>
      <w:r>
        <w:rPr>
          <w:spacing w:val="-6"/>
          <w:sz w:val="16"/>
        </w:rPr>
        <w:t xml:space="preserve"> </w:t>
      </w:r>
      <w:r>
        <w:rPr>
          <w:sz w:val="16"/>
        </w:rPr>
        <w:t>підлогою</w:t>
      </w:r>
    </w:p>
    <w:p w:rsidR="00C61C21" w:rsidRDefault="00C61C21">
      <w:pPr>
        <w:pStyle w:val="Heading31"/>
        <w:tabs>
          <w:tab w:val="left" w:pos="6690"/>
        </w:tabs>
        <w:spacing w:before="103"/>
        <w:ind w:left="2296"/>
      </w:pPr>
      <w:r>
        <w:t>Рис.3</w:t>
      </w:r>
      <w:r>
        <w:tab/>
        <w:t>Рис.4</w:t>
      </w:r>
    </w:p>
    <w:p w:rsidR="00C61C21" w:rsidRDefault="00C61C21">
      <w:pPr>
        <w:pStyle w:val="ListParagraph"/>
        <w:numPr>
          <w:ilvl w:val="0"/>
          <w:numId w:val="4"/>
        </w:numPr>
        <w:tabs>
          <w:tab w:val="left" w:pos="813"/>
        </w:tabs>
        <w:spacing w:line="307" w:lineRule="auto"/>
        <w:ind w:right="466"/>
        <w:rPr>
          <w:sz w:val="21"/>
        </w:rPr>
      </w:pPr>
      <w:r>
        <w:rPr>
          <w:sz w:val="21"/>
        </w:rPr>
        <w:t xml:space="preserve">Інтенсивна і тривала робота </w:t>
      </w:r>
      <w:r>
        <w:rPr>
          <w:spacing w:val="-3"/>
          <w:sz w:val="21"/>
        </w:rPr>
        <w:t xml:space="preserve">газової </w:t>
      </w:r>
      <w:r>
        <w:rPr>
          <w:sz w:val="21"/>
        </w:rPr>
        <w:t xml:space="preserve">варильної </w:t>
      </w:r>
      <w:r>
        <w:rPr>
          <w:spacing w:val="-3"/>
          <w:sz w:val="21"/>
        </w:rPr>
        <w:t xml:space="preserve">панелі потребує </w:t>
      </w:r>
      <w:r>
        <w:rPr>
          <w:sz w:val="21"/>
        </w:rPr>
        <w:t>інтенсифікації вентиляції, наприклад відкриття вікон або збільшення потужності системи впуску повітря (якщо</w:t>
      </w:r>
      <w:r>
        <w:rPr>
          <w:spacing w:val="-24"/>
          <w:sz w:val="21"/>
        </w:rPr>
        <w:t xml:space="preserve"> </w:t>
      </w:r>
      <w:r>
        <w:rPr>
          <w:sz w:val="21"/>
        </w:rPr>
        <w:t>є).</w:t>
      </w:r>
    </w:p>
    <w:p w:rsidR="00C61C21" w:rsidRDefault="00C61C21">
      <w:pPr>
        <w:pStyle w:val="ListParagraph"/>
        <w:numPr>
          <w:ilvl w:val="0"/>
          <w:numId w:val="4"/>
        </w:numPr>
        <w:tabs>
          <w:tab w:val="left" w:pos="813"/>
        </w:tabs>
        <w:spacing w:before="6" w:line="309" w:lineRule="auto"/>
        <w:ind w:right="466"/>
        <w:jc w:val="both"/>
        <w:rPr>
          <w:sz w:val="21"/>
        </w:rPr>
      </w:pPr>
      <w:r>
        <w:rPr>
          <w:sz w:val="21"/>
        </w:rPr>
        <w:t>Зріджені</w:t>
      </w:r>
      <w:r>
        <w:rPr>
          <w:spacing w:val="-5"/>
          <w:sz w:val="21"/>
        </w:rPr>
        <w:t xml:space="preserve"> </w:t>
      </w:r>
      <w:r>
        <w:rPr>
          <w:spacing w:val="-3"/>
          <w:sz w:val="21"/>
        </w:rPr>
        <w:t>вуглеводневі</w:t>
      </w:r>
      <w:r>
        <w:rPr>
          <w:spacing w:val="-5"/>
          <w:sz w:val="21"/>
        </w:rPr>
        <w:t xml:space="preserve"> </w:t>
      </w:r>
      <w:r>
        <w:rPr>
          <w:spacing w:val="-3"/>
          <w:sz w:val="21"/>
        </w:rPr>
        <w:t>гази</w:t>
      </w:r>
      <w:r>
        <w:rPr>
          <w:spacing w:val="-6"/>
          <w:sz w:val="21"/>
        </w:rPr>
        <w:t xml:space="preserve"> </w:t>
      </w:r>
      <w:r>
        <w:rPr>
          <w:sz w:val="21"/>
        </w:rPr>
        <w:t>важчі</w:t>
      </w:r>
      <w:r>
        <w:rPr>
          <w:spacing w:val="-4"/>
          <w:sz w:val="21"/>
        </w:rPr>
        <w:t xml:space="preserve"> </w:t>
      </w:r>
      <w:r>
        <w:rPr>
          <w:sz w:val="21"/>
        </w:rPr>
        <w:t>за</w:t>
      </w:r>
      <w:r>
        <w:rPr>
          <w:spacing w:val="-6"/>
          <w:sz w:val="21"/>
        </w:rPr>
        <w:t xml:space="preserve"> </w:t>
      </w:r>
      <w:r>
        <w:rPr>
          <w:sz w:val="21"/>
        </w:rPr>
        <w:t>повітря,</w:t>
      </w:r>
      <w:r>
        <w:rPr>
          <w:spacing w:val="-7"/>
          <w:sz w:val="21"/>
        </w:rPr>
        <w:t xml:space="preserve"> </w:t>
      </w:r>
      <w:r>
        <w:rPr>
          <w:sz w:val="21"/>
        </w:rPr>
        <w:t>тому</w:t>
      </w:r>
      <w:r>
        <w:rPr>
          <w:spacing w:val="-8"/>
          <w:sz w:val="21"/>
        </w:rPr>
        <w:t xml:space="preserve"> </w:t>
      </w:r>
      <w:r>
        <w:rPr>
          <w:sz w:val="21"/>
        </w:rPr>
        <w:t>встановлюйте</w:t>
      </w:r>
      <w:r>
        <w:rPr>
          <w:spacing w:val="-5"/>
          <w:sz w:val="21"/>
        </w:rPr>
        <w:t xml:space="preserve"> </w:t>
      </w:r>
      <w:r>
        <w:rPr>
          <w:spacing w:val="-3"/>
          <w:sz w:val="21"/>
        </w:rPr>
        <w:t>резервуари</w:t>
      </w:r>
      <w:r>
        <w:rPr>
          <w:spacing w:val="-6"/>
          <w:sz w:val="21"/>
        </w:rPr>
        <w:t xml:space="preserve"> </w:t>
      </w:r>
      <w:r>
        <w:rPr>
          <w:sz w:val="21"/>
        </w:rPr>
        <w:t>з</w:t>
      </w:r>
      <w:r>
        <w:rPr>
          <w:spacing w:val="-7"/>
          <w:sz w:val="21"/>
        </w:rPr>
        <w:t xml:space="preserve"> </w:t>
      </w:r>
      <w:r>
        <w:rPr>
          <w:sz w:val="21"/>
        </w:rPr>
        <w:t>ними</w:t>
      </w:r>
      <w:r>
        <w:rPr>
          <w:spacing w:val="-6"/>
          <w:sz w:val="21"/>
        </w:rPr>
        <w:t xml:space="preserve"> </w:t>
      </w:r>
      <w:r>
        <w:rPr>
          <w:spacing w:val="-5"/>
          <w:sz w:val="21"/>
        </w:rPr>
        <w:t>знизу.</w:t>
      </w:r>
      <w:r>
        <w:rPr>
          <w:spacing w:val="-6"/>
          <w:sz w:val="21"/>
        </w:rPr>
        <w:t xml:space="preserve"> </w:t>
      </w:r>
      <w:r>
        <w:rPr>
          <w:sz w:val="21"/>
        </w:rPr>
        <w:t>Кімнати, в</w:t>
      </w:r>
      <w:r>
        <w:rPr>
          <w:spacing w:val="-5"/>
          <w:sz w:val="21"/>
        </w:rPr>
        <w:t xml:space="preserve"> </w:t>
      </w:r>
      <w:r>
        <w:rPr>
          <w:sz w:val="21"/>
        </w:rPr>
        <w:t>яких</w:t>
      </w:r>
      <w:r>
        <w:rPr>
          <w:spacing w:val="-7"/>
          <w:sz w:val="21"/>
        </w:rPr>
        <w:t xml:space="preserve"> </w:t>
      </w:r>
      <w:r>
        <w:rPr>
          <w:sz w:val="21"/>
        </w:rPr>
        <w:t>встановлені</w:t>
      </w:r>
      <w:r>
        <w:rPr>
          <w:spacing w:val="-7"/>
          <w:sz w:val="21"/>
        </w:rPr>
        <w:t xml:space="preserve"> </w:t>
      </w:r>
      <w:r>
        <w:rPr>
          <w:spacing w:val="-3"/>
          <w:sz w:val="21"/>
        </w:rPr>
        <w:t>резервуари</w:t>
      </w:r>
      <w:r>
        <w:rPr>
          <w:spacing w:val="-5"/>
          <w:sz w:val="21"/>
        </w:rPr>
        <w:t xml:space="preserve"> </w:t>
      </w:r>
      <w:r>
        <w:rPr>
          <w:sz w:val="21"/>
        </w:rPr>
        <w:t>для</w:t>
      </w:r>
      <w:r>
        <w:rPr>
          <w:spacing w:val="-5"/>
          <w:sz w:val="21"/>
        </w:rPr>
        <w:t xml:space="preserve"> </w:t>
      </w:r>
      <w:r>
        <w:rPr>
          <w:sz w:val="21"/>
        </w:rPr>
        <w:t>зрідженого</w:t>
      </w:r>
      <w:r>
        <w:rPr>
          <w:spacing w:val="-5"/>
          <w:sz w:val="21"/>
        </w:rPr>
        <w:t xml:space="preserve"> </w:t>
      </w:r>
      <w:r>
        <w:rPr>
          <w:spacing w:val="-8"/>
          <w:sz w:val="21"/>
        </w:rPr>
        <w:t>газу,</w:t>
      </w:r>
      <w:r>
        <w:rPr>
          <w:spacing w:val="-7"/>
          <w:sz w:val="21"/>
        </w:rPr>
        <w:t xml:space="preserve"> </w:t>
      </w:r>
      <w:r>
        <w:rPr>
          <w:sz w:val="21"/>
        </w:rPr>
        <w:t>повинні</w:t>
      </w:r>
      <w:r>
        <w:rPr>
          <w:spacing w:val="-6"/>
          <w:sz w:val="21"/>
        </w:rPr>
        <w:t xml:space="preserve"> </w:t>
      </w:r>
      <w:r>
        <w:rPr>
          <w:sz w:val="21"/>
        </w:rPr>
        <w:t>мати</w:t>
      </w:r>
      <w:r>
        <w:rPr>
          <w:spacing w:val="-8"/>
          <w:sz w:val="21"/>
        </w:rPr>
        <w:t xml:space="preserve"> </w:t>
      </w:r>
      <w:r>
        <w:rPr>
          <w:sz w:val="21"/>
        </w:rPr>
        <w:t>вентиляцію</w:t>
      </w:r>
      <w:r>
        <w:rPr>
          <w:spacing w:val="-5"/>
          <w:sz w:val="21"/>
        </w:rPr>
        <w:t xml:space="preserve"> </w:t>
      </w:r>
      <w:r>
        <w:rPr>
          <w:sz w:val="21"/>
        </w:rPr>
        <w:t>ззовні,</w:t>
      </w:r>
      <w:r>
        <w:rPr>
          <w:spacing w:val="-7"/>
          <w:sz w:val="21"/>
        </w:rPr>
        <w:t xml:space="preserve"> </w:t>
      </w:r>
      <w:r>
        <w:rPr>
          <w:sz w:val="21"/>
        </w:rPr>
        <w:t>щоб</w:t>
      </w:r>
      <w:r>
        <w:rPr>
          <w:spacing w:val="-6"/>
          <w:sz w:val="21"/>
        </w:rPr>
        <w:t xml:space="preserve"> </w:t>
      </w:r>
      <w:r>
        <w:rPr>
          <w:sz w:val="21"/>
        </w:rPr>
        <w:t>уникнути витоку</w:t>
      </w:r>
      <w:r>
        <w:rPr>
          <w:spacing w:val="-4"/>
          <w:sz w:val="21"/>
        </w:rPr>
        <w:t xml:space="preserve"> </w:t>
      </w:r>
      <w:r>
        <w:rPr>
          <w:spacing w:val="-7"/>
          <w:sz w:val="21"/>
        </w:rPr>
        <w:t>газу.</w:t>
      </w:r>
    </w:p>
    <w:p w:rsidR="00C61C21" w:rsidRDefault="00C61C21">
      <w:pPr>
        <w:pStyle w:val="BodyText"/>
        <w:spacing w:line="309" w:lineRule="auto"/>
        <w:ind w:left="452" w:right="470"/>
        <w:jc w:val="both"/>
      </w:pPr>
      <w:r>
        <w:rPr>
          <w:spacing w:val="-3"/>
        </w:rPr>
        <w:t xml:space="preserve">Таким </w:t>
      </w:r>
      <w:r>
        <w:t xml:space="preserve">чином, </w:t>
      </w:r>
      <w:r>
        <w:rPr>
          <w:spacing w:val="-3"/>
        </w:rPr>
        <w:t xml:space="preserve">резервуари </w:t>
      </w:r>
      <w:r>
        <w:t xml:space="preserve">для зрідженого </w:t>
      </w:r>
      <w:r>
        <w:rPr>
          <w:spacing w:val="-8"/>
        </w:rPr>
        <w:t xml:space="preserve">газу, </w:t>
      </w:r>
      <w:r>
        <w:t xml:space="preserve">які є порожніми або частково заповнені, не повинні </w:t>
      </w:r>
      <w:r>
        <w:rPr>
          <w:spacing w:val="-2"/>
        </w:rPr>
        <w:t xml:space="preserve">встановлюватися </w:t>
      </w:r>
      <w:r>
        <w:t xml:space="preserve">або </w:t>
      </w:r>
      <w:r>
        <w:rPr>
          <w:spacing w:val="-3"/>
        </w:rPr>
        <w:t xml:space="preserve">зберігатися </w:t>
      </w:r>
      <w:r>
        <w:t xml:space="preserve">в приміщеннях нижче рівня землі (підвали тощо). Краще </w:t>
      </w:r>
      <w:r>
        <w:rPr>
          <w:spacing w:val="-3"/>
        </w:rPr>
        <w:t xml:space="preserve">зберігати </w:t>
      </w:r>
      <w:r>
        <w:t xml:space="preserve">в приміщенні тільки </w:t>
      </w:r>
      <w:r>
        <w:rPr>
          <w:spacing w:val="-3"/>
        </w:rPr>
        <w:t xml:space="preserve">резервуар, </w:t>
      </w:r>
      <w:r>
        <w:t xml:space="preserve">який працює зараз, і переконайтеся, що він не знаходиться </w:t>
      </w:r>
      <w:r>
        <w:rPr>
          <w:spacing w:val="-3"/>
        </w:rPr>
        <w:t xml:space="preserve">поблизу </w:t>
      </w:r>
      <w:r>
        <w:t>джерела опалення (печі, каміни, духовки тощо).</w:t>
      </w:r>
    </w:p>
    <w:p w:rsidR="00C61C21" w:rsidRDefault="00C61C21">
      <w:pPr>
        <w:pStyle w:val="BodyText"/>
        <w:rPr>
          <w:sz w:val="26"/>
        </w:rPr>
      </w:pPr>
    </w:p>
    <w:p w:rsidR="00C61C21" w:rsidRDefault="00C61C21">
      <w:pPr>
        <w:ind w:left="452"/>
        <w:rPr>
          <w:b/>
          <w:sz w:val="24"/>
        </w:rPr>
      </w:pPr>
      <w:r>
        <w:rPr>
          <w:b/>
          <w:sz w:val="24"/>
        </w:rPr>
        <w:t>Установлення вбудованої газової варильної панелі</w:t>
      </w:r>
    </w:p>
    <w:p w:rsidR="00C61C21" w:rsidRDefault="00C61C21">
      <w:pPr>
        <w:pStyle w:val="BodyText"/>
        <w:spacing w:before="50" w:line="309" w:lineRule="auto"/>
        <w:ind w:left="452" w:right="406"/>
      </w:pPr>
      <w:r>
        <w:rPr>
          <w:spacing w:val="-4"/>
        </w:rPr>
        <w:t>Газові</w:t>
      </w:r>
      <w:r>
        <w:rPr>
          <w:spacing w:val="50"/>
        </w:rPr>
        <w:t xml:space="preserve"> </w:t>
      </w:r>
      <w:r>
        <w:t xml:space="preserve">варильні </w:t>
      </w:r>
      <w:r>
        <w:rPr>
          <w:spacing w:val="-3"/>
        </w:rPr>
        <w:t xml:space="preserve">панелі </w:t>
      </w:r>
      <w:r>
        <w:t>розроблені із захистом від надмірного нагрівання. Прилад може бути встановлений поруч з шафами, а висота не повинна перевищувати варильну панель.</w:t>
      </w:r>
    </w:p>
    <w:p w:rsidR="00C61C21" w:rsidRDefault="00C61C21">
      <w:pPr>
        <w:pStyle w:val="BodyText"/>
        <w:spacing w:before="1"/>
        <w:ind w:left="452"/>
      </w:pPr>
      <w:r>
        <w:t>Для правильного встановлення слід дотримуватися таких запобіжних заходів:</w:t>
      </w:r>
    </w:p>
    <w:p w:rsidR="00C61C21" w:rsidRDefault="00C61C21">
      <w:pPr>
        <w:pStyle w:val="BodyText"/>
        <w:spacing w:before="5"/>
        <w:rPr>
          <w:sz w:val="33"/>
        </w:rPr>
      </w:pPr>
    </w:p>
    <w:p w:rsidR="00C61C21" w:rsidRDefault="00C61C21">
      <w:pPr>
        <w:pStyle w:val="ListParagraph"/>
        <w:numPr>
          <w:ilvl w:val="0"/>
          <w:numId w:val="5"/>
        </w:numPr>
        <w:tabs>
          <w:tab w:val="left" w:pos="727"/>
        </w:tabs>
        <w:spacing w:before="0" w:line="307" w:lineRule="auto"/>
        <w:ind w:right="469" w:hanging="204"/>
        <w:rPr>
          <w:sz w:val="21"/>
        </w:rPr>
      </w:pPr>
      <w:r>
        <w:rPr>
          <w:sz w:val="21"/>
        </w:rPr>
        <w:t xml:space="preserve">Варильна панель може </w:t>
      </w:r>
      <w:r>
        <w:rPr>
          <w:spacing w:val="-3"/>
          <w:sz w:val="21"/>
        </w:rPr>
        <w:t xml:space="preserve">бути </w:t>
      </w:r>
      <w:r>
        <w:rPr>
          <w:sz w:val="21"/>
        </w:rPr>
        <w:t xml:space="preserve">розташована в кухні, їдальні, в спальній кімнаті або у вітальні. Не можна </w:t>
      </w:r>
      <w:r>
        <w:rPr>
          <w:spacing w:val="-3"/>
          <w:sz w:val="21"/>
        </w:rPr>
        <w:t xml:space="preserve">встановлювати </w:t>
      </w:r>
      <w:r>
        <w:rPr>
          <w:sz w:val="21"/>
        </w:rPr>
        <w:t xml:space="preserve">варильну </w:t>
      </w:r>
      <w:r>
        <w:rPr>
          <w:spacing w:val="-3"/>
          <w:sz w:val="21"/>
        </w:rPr>
        <w:t xml:space="preserve">панель </w:t>
      </w:r>
      <w:r>
        <w:rPr>
          <w:sz w:val="21"/>
        </w:rPr>
        <w:t>у ванній або душовій</w:t>
      </w:r>
      <w:r>
        <w:rPr>
          <w:spacing w:val="-11"/>
          <w:sz w:val="21"/>
        </w:rPr>
        <w:t xml:space="preserve"> </w:t>
      </w:r>
      <w:r>
        <w:rPr>
          <w:sz w:val="21"/>
        </w:rPr>
        <w:t>кімнаті.</w:t>
      </w:r>
    </w:p>
    <w:p w:rsidR="00C61C21" w:rsidRDefault="00C61C21">
      <w:pPr>
        <w:pStyle w:val="ListParagraph"/>
        <w:numPr>
          <w:ilvl w:val="0"/>
          <w:numId w:val="5"/>
        </w:numPr>
        <w:tabs>
          <w:tab w:val="left" w:pos="708"/>
        </w:tabs>
        <w:spacing w:before="6" w:line="307" w:lineRule="auto"/>
        <w:ind w:left="658" w:right="469" w:hanging="206"/>
        <w:rPr>
          <w:sz w:val="21"/>
        </w:rPr>
      </w:pPr>
      <w:r>
        <w:rPr>
          <w:spacing w:val="-3"/>
          <w:sz w:val="21"/>
        </w:rPr>
        <w:t>Меблі,</w:t>
      </w:r>
      <w:r>
        <w:rPr>
          <w:spacing w:val="-7"/>
          <w:sz w:val="21"/>
        </w:rPr>
        <w:t xml:space="preserve"> </w:t>
      </w:r>
      <w:r>
        <w:rPr>
          <w:sz w:val="21"/>
        </w:rPr>
        <w:t>які</w:t>
      </w:r>
      <w:r>
        <w:rPr>
          <w:spacing w:val="-4"/>
          <w:sz w:val="21"/>
        </w:rPr>
        <w:t xml:space="preserve"> </w:t>
      </w:r>
      <w:r>
        <w:rPr>
          <w:sz w:val="21"/>
        </w:rPr>
        <w:t>вище</w:t>
      </w:r>
      <w:r>
        <w:rPr>
          <w:spacing w:val="-5"/>
          <w:sz w:val="21"/>
        </w:rPr>
        <w:t xml:space="preserve"> </w:t>
      </w:r>
      <w:r>
        <w:rPr>
          <w:sz w:val="21"/>
        </w:rPr>
        <w:t>робочих</w:t>
      </w:r>
      <w:r>
        <w:rPr>
          <w:spacing w:val="-6"/>
          <w:sz w:val="21"/>
        </w:rPr>
        <w:t xml:space="preserve"> </w:t>
      </w:r>
      <w:r>
        <w:rPr>
          <w:sz w:val="21"/>
        </w:rPr>
        <w:t>поверхонь</w:t>
      </w:r>
      <w:r>
        <w:rPr>
          <w:spacing w:val="-4"/>
          <w:sz w:val="21"/>
        </w:rPr>
        <w:t xml:space="preserve"> </w:t>
      </w:r>
      <w:r>
        <w:rPr>
          <w:spacing w:val="-3"/>
          <w:sz w:val="21"/>
        </w:rPr>
        <w:t>панелі</w:t>
      </w:r>
      <w:r>
        <w:rPr>
          <w:spacing w:val="-4"/>
          <w:sz w:val="21"/>
        </w:rPr>
        <w:t xml:space="preserve"> </w:t>
      </w:r>
      <w:r>
        <w:rPr>
          <w:sz w:val="21"/>
        </w:rPr>
        <w:t>і</w:t>
      </w:r>
      <w:r>
        <w:rPr>
          <w:spacing w:val="-4"/>
          <w:sz w:val="21"/>
        </w:rPr>
        <w:t xml:space="preserve"> </w:t>
      </w:r>
      <w:r>
        <w:rPr>
          <w:sz w:val="21"/>
        </w:rPr>
        <w:t>стоять</w:t>
      </w:r>
      <w:r>
        <w:rPr>
          <w:spacing w:val="-5"/>
          <w:sz w:val="21"/>
        </w:rPr>
        <w:t xml:space="preserve"> </w:t>
      </w:r>
      <w:r>
        <w:rPr>
          <w:sz w:val="21"/>
        </w:rPr>
        <w:t>поруч</w:t>
      </w:r>
      <w:r>
        <w:rPr>
          <w:spacing w:val="-4"/>
          <w:sz w:val="21"/>
        </w:rPr>
        <w:t xml:space="preserve"> </w:t>
      </w:r>
      <w:r>
        <w:rPr>
          <w:sz w:val="21"/>
        </w:rPr>
        <w:t>з</w:t>
      </w:r>
      <w:r>
        <w:rPr>
          <w:spacing w:val="-5"/>
          <w:sz w:val="21"/>
        </w:rPr>
        <w:t xml:space="preserve"> </w:t>
      </w:r>
      <w:r>
        <w:rPr>
          <w:sz w:val="21"/>
        </w:rPr>
        <w:t>нею,</w:t>
      </w:r>
      <w:r>
        <w:rPr>
          <w:spacing w:val="-7"/>
          <w:sz w:val="21"/>
        </w:rPr>
        <w:t xml:space="preserve"> </w:t>
      </w:r>
      <w:r>
        <w:rPr>
          <w:sz w:val="21"/>
        </w:rPr>
        <w:t>повинні</w:t>
      </w:r>
      <w:r>
        <w:rPr>
          <w:spacing w:val="-4"/>
          <w:sz w:val="21"/>
        </w:rPr>
        <w:t xml:space="preserve"> </w:t>
      </w:r>
      <w:r>
        <w:rPr>
          <w:spacing w:val="-3"/>
          <w:sz w:val="21"/>
        </w:rPr>
        <w:t>бути</w:t>
      </w:r>
      <w:r>
        <w:rPr>
          <w:spacing w:val="-5"/>
          <w:sz w:val="21"/>
        </w:rPr>
        <w:t xml:space="preserve"> </w:t>
      </w:r>
      <w:r>
        <w:rPr>
          <w:sz w:val="21"/>
        </w:rPr>
        <w:t>розміщена</w:t>
      </w:r>
      <w:r>
        <w:rPr>
          <w:spacing w:val="-4"/>
          <w:sz w:val="21"/>
        </w:rPr>
        <w:t xml:space="preserve"> </w:t>
      </w:r>
      <w:r>
        <w:rPr>
          <w:sz w:val="21"/>
        </w:rPr>
        <w:t>на</w:t>
      </w:r>
      <w:r>
        <w:rPr>
          <w:spacing w:val="-6"/>
          <w:sz w:val="21"/>
        </w:rPr>
        <w:t xml:space="preserve"> </w:t>
      </w:r>
      <w:r>
        <w:rPr>
          <w:sz w:val="21"/>
        </w:rPr>
        <w:t xml:space="preserve">відстані не менше </w:t>
      </w:r>
      <w:r>
        <w:rPr>
          <w:spacing w:val="-6"/>
          <w:sz w:val="21"/>
        </w:rPr>
        <w:t xml:space="preserve">110 </w:t>
      </w:r>
      <w:r>
        <w:rPr>
          <w:sz w:val="21"/>
        </w:rPr>
        <w:t>мм від краю</w:t>
      </w:r>
      <w:r>
        <w:rPr>
          <w:spacing w:val="-2"/>
          <w:sz w:val="21"/>
        </w:rPr>
        <w:t xml:space="preserve"> </w:t>
      </w:r>
      <w:r>
        <w:rPr>
          <w:spacing w:val="-4"/>
          <w:sz w:val="21"/>
        </w:rPr>
        <w:t>приладу.</w:t>
      </w:r>
    </w:p>
    <w:p w:rsidR="00C61C21" w:rsidRDefault="00C61C21">
      <w:pPr>
        <w:pStyle w:val="ListParagraph"/>
        <w:numPr>
          <w:ilvl w:val="0"/>
          <w:numId w:val="5"/>
        </w:numPr>
        <w:tabs>
          <w:tab w:val="left" w:pos="698"/>
        </w:tabs>
        <w:spacing w:before="6"/>
        <w:ind w:left="697" w:hanging="245"/>
        <w:rPr>
          <w:sz w:val="21"/>
        </w:rPr>
      </w:pPr>
      <w:r>
        <w:rPr>
          <w:noProof/>
          <w:lang w:val="ru-RU" w:eastAsia="ru-RU"/>
        </w:rPr>
        <w:pict>
          <v:shape id="image13.png" o:spid="_x0000_s1035" type="#_x0000_t75" alt="юя" style="position:absolute;left:0;text-align:left;margin-left:237.3pt;margin-top:17.8pt;width:134.5pt;height:132.85pt;z-index:251655168;visibility:visible;mso-wrap-distance-left:0;mso-wrap-distance-right:0;mso-position-horizontal-relative:page">
            <v:imagedata r:id="rId20" o:title=""/>
            <w10:wrap type="topAndBottom" anchorx="page"/>
          </v:shape>
        </w:pict>
      </w:r>
      <w:r>
        <w:rPr>
          <w:sz w:val="21"/>
        </w:rPr>
        <w:t xml:space="preserve">Шафи повинні </w:t>
      </w:r>
      <w:r>
        <w:rPr>
          <w:spacing w:val="-3"/>
          <w:sz w:val="21"/>
        </w:rPr>
        <w:t xml:space="preserve">бути </w:t>
      </w:r>
      <w:r>
        <w:rPr>
          <w:sz w:val="21"/>
        </w:rPr>
        <w:t>розташовані поряд з витяжкою принаймні на висоті 420 мм (Рис.</w:t>
      </w:r>
      <w:r>
        <w:rPr>
          <w:spacing w:val="-28"/>
          <w:sz w:val="21"/>
        </w:rPr>
        <w:t xml:space="preserve"> </w:t>
      </w:r>
      <w:r>
        <w:rPr>
          <w:sz w:val="21"/>
        </w:rPr>
        <w:t>5).</w:t>
      </w:r>
    </w:p>
    <w:p w:rsidR="00C61C21" w:rsidRDefault="00C61C21">
      <w:pPr>
        <w:pStyle w:val="Heading31"/>
        <w:spacing w:before="84"/>
        <w:ind w:left="5132"/>
      </w:pPr>
      <w:r>
        <w:t>Рис.5</w:t>
      </w:r>
    </w:p>
    <w:p w:rsidR="00C61C21" w:rsidRDefault="00C61C21">
      <w:pPr>
        <w:pStyle w:val="ListParagraph"/>
        <w:numPr>
          <w:ilvl w:val="0"/>
          <w:numId w:val="5"/>
        </w:numPr>
        <w:tabs>
          <w:tab w:val="left" w:pos="720"/>
        </w:tabs>
        <w:spacing w:line="307" w:lineRule="auto"/>
        <w:ind w:left="663" w:right="468" w:hanging="211"/>
        <w:rPr>
          <w:sz w:val="21"/>
        </w:rPr>
      </w:pPr>
      <w:r>
        <w:rPr>
          <w:sz w:val="21"/>
        </w:rPr>
        <w:t xml:space="preserve">Витяжка повинна бути встановлена безпосередньо під шафою, яка має </w:t>
      </w:r>
      <w:r>
        <w:rPr>
          <w:spacing w:val="-3"/>
          <w:sz w:val="21"/>
        </w:rPr>
        <w:t xml:space="preserve">бути </w:t>
      </w:r>
      <w:r>
        <w:rPr>
          <w:sz w:val="21"/>
        </w:rPr>
        <w:t>розміщена на висоті не менше 700 мм над стільницею, як показано на рис.</w:t>
      </w:r>
      <w:r>
        <w:rPr>
          <w:spacing w:val="-28"/>
          <w:sz w:val="21"/>
        </w:rPr>
        <w:t xml:space="preserve"> </w:t>
      </w:r>
      <w:r>
        <w:rPr>
          <w:sz w:val="21"/>
        </w:rPr>
        <w:t>C.</w:t>
      </w:r>
    </w:p>
    <w:p w:rsidR="00C61C21" w:rsidRDefault="00C61C21">
      <w:pPr>
        <w:pStyle w:val="ListParagraph"/>
        <w:numPr>
          <w:ilvl w:val="0"/>
          <w:numId w:val="5"/>
        </w:numPr>
        <w:tabs>
          <w:tab w:val="left" w:pos="741"/>
        </w:tabs>
        <w:spacing w:before="6" w:line="307" w:lineRule="auto"/>
        <w:ind w:left="659" w:right="467" w:hanging="207"/>
        <w:rPr>
          <w:sz w:val="21"/>
        </w:rPr>
      </w:pPr>
      <w:r>
        <w:rPr>
          <w:sz w:val="21"/>
        </w:rPr>
        <w:t xml:space="preserve">Фурнітура </w:t>
      </w:r>
      <w:r>
        <w:rPr>
          <w:spacing w:val="-3"/>
          <w:sz w:val="21"/>
        </w:rPr>
        <w:t xml:space="preserve">(гачки, </w:t>
      </w:r>
      <w:r>
        <w:rPr>
          <w:sz w:val="21"/>
        </w:rPr>
        <w:t xml:space="preserve">гвинти) мають </w:t>
      </w:r>
      <w:r>
        <w:rPr>
          <w:spacing w:val="-3"/>
          <w:sz w:val="21"/>
        </w:rPr>
        <w:t xml:space="preserve">бути </w:t>
      </w:r>
      <w:r>
        <w:rPr>
          <w:sz w:val="21"/>
        </w:rPr>
        <w:t xml:space="preserve">призначені для розміщення варильної </w:t>
      </w:r>
      <w:r>
        <w:rPr>
          <w:spacing w:val="-3"/>
          <w:sz w:val="21"/>
        </w:rPr>
        <w:t xml:space="preserve">панелі </w:t>
      </w:r>
      <w:r>
        <w:rPr>
          <w:sz w:val="21"/>
        </w:rPr>
        <w:t>на робочій поверхні товщиною від 20 до 40 мм (див. Рис.</w:t>
      </w:r>
      <w:r>
        <w:rPr>
          <w:spacing w:val="-12"/>
          <w:sz w:val="21"/>
        </w:rPr>
        <w:t xml:space="preserve"> </w:t>
      </w:r>
      <w:r>
        <w:rPr>
          <w:sz w:val="21"/>
        </w:rPr>
        <w:t>6).</w:t>
      </w:r>
    </w:p>
    <w:p w:rsidR="00C61C21" w:rsidRDefault="00C61C21">
      <w:pPr>
        <w:spacing w:line="307" w:lineRule="auto"/>
        <w:rPr>
          <w:sz w:val="21"/>
        </w:rPr>
        <w:sectPr w:rsidR="00C61C21">
          <w:pgSz w:w="11910" w:h="16840"/>
          <w:pgMar w:top="1520" w:right="380" w:bottom="1180" w:left="680" w:header="0" w:footer="924" w:gutter="0"/>
          <w:cols w:space="720"/>
        </w:sectPr>
      </w:pPr>
    </w:p>
    <w:p w:rsidR="00C61C21" w:rsidRDefault="00C61C21">
      <w:pPr>
        <w:pStyle w:val="BodyText"/>
        <w:ind w:left="1741"/>
        <w:rPr>
          <w:sz w:val="20"/>
        </w:rPr>
      </w:pPr>
      <w:r w:rsidRPr="003E3DE5">
        <w:rPr>
          <w:noProof/>
          <w:sz w:val="20"/>
          <w:lang w:val="ru-RU" w:eastAsia="ru-RU"/>
        </w:rPr>
        <w:pict>
          <v:shape id="image14.jpeg" o:spid="_x0000_i1030" type="#_x0000_t75" alt="юя" style="width:372.75pt;height:243pt;visibility:visible">
            <v:imagedata r:id="rId21" o:title=""/>
          </v:shape>
        </w:pict>
      </w:r>
    </w:p>
    <w:p w:rsidR="00C61C21" w:rsidRDefault="00C61C21">
      <w:pPr>
        <w:pStyle w:val="BodyText"/>
        <w:spacing w:before="9"/>
        <w:rPr>
          <w:sz w:val="12"/>
        </w:rPr>
      </w:pPr>
      <w:r>
        <w:rPr>
          <w:noProof/>
          <w:lang w:val="ru-RU" w:eastAsia="ru-RU"/>
        </w:rPr>
        <w:pict>
          <v:shape id="image15.png" o:spid="_x0000_s1036" type="#_x0000_t75" alt="юя" style="position:absolute;margin-left:135.9pt;margin-top:9.3pt;width:403.3pt;height:92.9pt;z-index:251656192;visibility:visible;mso-wrap-distance-left:0;mso-wrap-distance-right:0;mso-position-horizontal-relative:page">
            <v:imagedata r:id="rId22" o:title=""/>
            <w10:wrap type="topAndBottom" anchorx="page"/>
          </v:shape>
        </w:pict>
      </w:r>
    </w:p>
    <w:p w:rsidR="00C61C21" w:rsidRDefault="00C61C21">
      <w:pPr>
        <w:pStyle w:val="BodyText"/>
        <w:spacing w:before="4"/>
        <w:rPr>
          <w:sz w:val="9"/>
        </w:rPr>
      </w:pPr>
    </w:p>
    <w:p w:rsidR="00C61C21" w:rsidRDefault="00C61C21">
      <w:pPr>
        <w:pStyle w:val="Heading31"/>
        <w:spacing w:before="95"/>
        <w:ind w:left="472" w:right="487"/>
        <w:jc w:val="center"/>
      </w:pPr>
      <w:r>
        <w:rPr>
          <w:noProof/>
          <w:lang w:val="ru-RU" w:eastAsia="ru-RU"/>
        </w:rPr>
        <w:pict>
          <v:shape id="image16.png" o:spid="_x0000_s1037" type="#_x0000_t75" alt="юя" style="position:absolute;left:0;text-align:left;margin-left:113.9pt;margin-top:27.2pt;width:132.85pt;height:60.5pt;z-index:251657216;visibility:visible;mso-wrap-distance-left:0;mso-wrap-distance-right:0;mso-position-horizontal-relative:page">
            <v:imagedata r:id="rId23" o:title=""/>
            <w10:wrap type="topAndBottom" anchorx="page"/>
          </v:shape>
        </w:pict>
      </w:r>
      <w:r>
        <w:rPr>
          <w:noProof/>
          <w:lang w:val="ru-RU" w:eastAsia="ru-RU"/>
        </w:rPr>
        <w:pict>
          <v:shape id="image17.png" o:spid="_x0000_s1038" type="#_x0000_t75" alt="юя" style="position:absolute;left:0;text-align:left;margin-left:259.85pt;margin-top:25.4pt;width:143.75pt;height:65.9pt;z-index:251658240;visibility:visible;mso-wrap-distance-left:0;mso-wrap-distance-right:0;mso-position-horizontal-relative:page">
            <v:imagedata r:id="rId24" o:title=""/>
            <w10:wrap type="topAndBottom" anchorx="page"/>
          </v:shape>
        </w:pict>
      </w:r>
      <w:r>
        <w:rPr>
          <w:noProof/>
          <w:lang w:val="ru-RU" w:eastAsia="ru-RU"/>
        </w:rPr>
        <w:pict>
          <v:shape id="image18.png" o:spid="_x0000_s1039" type="#_x0000_t75" alt="юя" style="position:absolute;left:0;text-align:left;margin-left:415.85pt;margin-top:23.6pt;width:121.25pt;height:66.25pt;z-index:251659264;visibility:visible;mso-wrap-distance-left:0;mso-wrap-distance-right:0;mso-position-horizontal-relative:page">
            <v:imagedata r:id="rId25" o:title=""/>
            <w10:wrap type="topAndBottom" anchorx="page"/>
          </v:shape>
        </w:pict>
      </w:r>
      <w:r>
        <w:t>Fig.6</w:t>
      </w:r>
    </w:p>
    <w:p w:rsidR="00C61C21" w:rsidRDefault="00C61C21">
      <w:pPr>
        <w:pStyle w:val="BodyText"/>
        <w:tabs>
          <w:tab w:val="left" w:pos="3434"/>
          <w:tab w:val="left" w:pos="6410"/>
        </w:tabs>
        <w:spacing w:before="110"/>
        <w:ind w:left="472"/>
        <w:jc w:val="center"/>
      </w:pPr>
      <w:r>
        <w:t>Позиція</w:t>
      </w:r>
      <w:r>
        <w:rPr>
          <w:spacing w:val="1"/>
        </w:rPr>
        <w:t xml:space="preserve"> </w:t>
      </w:r>
      <w:r>
        <w:rPr>
          <w:spacing w:val="-3"/>
        </w:rPr>
        <w:t>гачка</w:t>
      </w:r>
      <w:r>
        <w:rPr>
          <w:spacing w:val="-3"/>
        </w:rPr>
        <w:tab/>
      </w:r>
      <w:r>
        <w:t>Позиція</w:t>
      </w:r>
      <w:r>
        <w:rPr>
          <w:spacing w:val="2"/>
        </w:rPr>
        <w:t xml:space="preserve"> </w:t>
      </w:r>
      <w:r>
        <w:rPr>
          <w:spacing w:val="-3"/>
        </w:rPr>
        <w:t>гачка</w:t>
      </w:r>
      <w:r>
        <w:rPr>
          <w:spacing w:val="-3"/>
        </w:rPr>
        <w:tab/>
      </w:r>
      <w:r>
        <w:t xml:space="preserve">Позиція </w:t>
      </w:r>
      <w:r>
        <w:rPr>
          <w:spacing w:val="-3"/>
        </w:rPr>
        <w:t>гачка</w:t>
      </w:r>
    </w:p>
    <w:p w:rsidR="00C61C21" w:rsidRDefault="00C61C21">
      <w:pPr>
        <w:tabs>
          <w:tab w:val="left" w:pos="3503"/>
          <w:tab w:val="left" w:pos="6479"/>
        </w:tabs>
        <w:spacing w:before="73"/>
        <w:ind w:left="643"/>
        <w:jc w:val="center"/>
        <w:rPr>
          <w:sz w:val="21"/>
        </w:rPr>
      </w:pPr>
      <w:r>
        <w:rPr>
          <w:b/>
          <w:sz w:val="21"/>
        </w:rPr>
        <w:t xml:space="preserve">H=20мм </w:t>
      </w:r>
      <w:r>
        <w:rPr>
          <w:spacing w:val="-3"/>
          <w:sz w:val="21"/>
        </w:rPr>
        <w:t>вгору</w:t>
      </w:r>
      <w:r>
        <w:rPr>
          <w:spacing w:val="-3"/>
          <w:sz w:val="21"/>
        </w:rPr>
        <w:tab/>
      </w:r>
      <w:r>
        <w:rPr>
          <w:b/>
          <w:sz w:val="21"/>
        </w:rPr>
        <w:t xml:space="preserve">H=30мм </w:t>
      </w:r>
      <w:r>
        <w:rPr>
          <w:spacing w:val="-3"/>
          <w:sz w:val="21"/>
        </w:rPr>
        <w:t>вгору</w:t>
      </w:r>
      <w:r>
        <w:rPr>
          <w:spacing w:val="-3"/>
          <w:sz w:val="21"/>
        </w:rPr>
        <w:tab/>
      </w:r>
      <w:r>
        <w:rPr>
          <w:b/>
          <w:sz w:val="21"/>
        </w:rPr>
        <w:t>H=40мм</w:t>
      </w:r>
      <w:r>
        <w:rPr>
          <w:b/>
          <w:spacing w:val="-2"/>
          <w:sz w:val="21"/>
        </w:rPr>
        <w:t xml:space="preserve"> </w:t>
      </w:r>
      <w:r>
        <w:rPr>
          <w:spacing w:val="-3"/>
          <w:sz w:val="21"/>
        </w:rPr>
        <w:t>вгору</w:t>
      </w:r>
    </w:p>
    <w:p w:rsidR="00C61C21" w:rsidRDefault="00C61C21">
      <w:pPr>
        <w:spacing w:before="70"/>
        <w:ind w:left="452"/>
        <w:rPr>
          <w:sz w:val="21"/>
        </w:rPr>
      </w:pPr>
      <w:r>
        <w:rPr>
          <w:b/>
          <w:sz w:val="21"/>
        </w:rPr>
        <w:t xml:space="preserve">Зверніть увагу: </w:t>
      </w:r>
      <w:r>
        <w:rPr>
          <w:sz w:val="21"/>
        </w:rPr>
        <w:t>Використовуйте гачки, що містяться в "сумці аксесуарів"</w:t>
      </w:r>
    </w:p>
    <w:p w:rsidR="00C61C21" w:rsidRDefault="00C61C21">
      <w:pPr>
        <w:pStyle w:val="BodyText"/>
        <w:spacing w:before="1"/>
        <w:rPr>
          <w:sz w:val="33"/>
        </w:rPr>
      </w:pPr>
    </w:p>
    <w:p w:rsidR="00C61C21" w:rsidRDefault="00C61C21">
      <w:pPr>
        <w:pStyle w:val="BodyText"/>
        <w:spacing w:before="4"/>
        <w:rPr>
          <w:sz w:val="27"/>
        </w:rPr>
      </w:pPr>
    </w:p>
    <w:p w:rsidR="00C61C21" w:rsidRDefault="00C61C21">
      <w:pPr>
        <w:pStyle w:val="ListParagraph"/>
        <w:numPr>
          <w:ilvl w:val="0"/>
          <w:numId w:val="5"/>
        </w:numPr>
        <w:tabs>
          <w:tab w:val="left" w:pos="710"/>
        </w:tabs>
        <w:spacing w:before="0" w:line="309" w:lineRule="auto"/>
        <w:ind w:left="664" w:right="466" w:hanging="211"/>
        <w:jc w:val="both"/>
        <w:rPr>
          <w:sz w:val="21"/>
        </w:rPr>
      </w:pPr>
      <w:r>
        <w:tab/>
      </w:r>
      <w:r>
        <w:rPr>
          <w:sz w:val="21"/>
        </w:rPr>
        <w:t xml:space="preserve">Якщо </w:t>
      </w:r>
      <w:r>
        <w:rPr>
          <w:spacing w:val="-3"/>
          <w:sz w:val="21"/>
        </w:rPr>
        <w:t xml:space="preserve">газова </w:t>
      </w:r>
      <w:r>
        <w:rPr>
          <w:sz w:val="21"/>
        </w:rPr>
        <w:t xml:space="preserve">варильна </w:t>
      </w:r>
      <w:r>
        <w:rPr>
          <w:spacing w:val="-2"/>
          <w:sz w:val="21"/>
        </w:rPr>
        <w:t xml:space="preserve">панель </w:t>
      </w:r>
      <w:r>
        <w:rPr>
          <w:sz w:val="21"/>
        </w:rPr>
        <w:t xml:space="preserve">не </w:t>
      </w:r>
      <w:r>
        <w:rPr>
          <w:spacing w:val="-3"/>
          <w:sz w:val="21"/>
        </w:rPr>
        <w:t xml:space="preserve">встановлена </w:t>
      </w:r>
      <w:r>
        <w:rPr>
          <w:sz w:val="21"/>
        </w:rPr>
        <w:t xml:space="preserve">на </w:t>
      </w:r>
      <w:r>
        <w:rPr>
          <w:spacing w:val="-3"/>
          <w:sz w:val="21"/>
        </w:rPr>
        <w:t xml:space="preserve">вбудованій </w:t>
      </w:r>
      <w:r>
        <w:rPr>
          <w:sz w:val="21"/>
        </w:rPr>
        <w:t>духовці, для ізоляції необхідно вставити</w:t>
      </w:r>
      <w:r>
        <w:rPr>
          <w:spacing w:val="-5"/>
          <w:sz w:val="21"/>
        </w:rPr>
        <w:t xml:space="preserve"> </w:t>
      </w:r>
      <w:r>
        <w:rPr>
          <w:sz w:val="21"/>
        </w:rPr>
        <w:t>дерев'яну</w:t>
      </w:r>
      <w:r>
        <w:rPr>
          <w:spacing w:val="-6"/>
          <w:sz w:val="21"/>
        </w:rPr>
        <w:t xml:space="preserve"> </w:t>
      </w:r>
      <w:r>
        <w:rPr>
          <w:sz w:val="21"/>
        </w:rPr>
        <w:t>панель.</w:t>
      </w:r>
      <w:r>
        <w:rPr>
          <w:spacing w:val="-6"/>
          <w:sz w:val="21"/>
        </w:rPr>
        <w:t xml:space="preserve"> </w:t>
      </w:r>
      <w:r>
        <w:rPr>
          <w:sz w:val="21"/>
        </w:rPr>
        <w:t>Ця</w:t>
      </w:r>
      <w:r>
        <w:rPr>
          <w:spacing w:val="-3"/>
          <w:sz w:val="21"/>
        </w:rPr>
        <w:t xml:space="preserve"> </w:t>
      </w:r>
      <w:r>
        <w:rPr>
          <w:spacing w:val="-2"/>
          <w:sz w:val="21"/>
        </w:rPr>
        <w:t>панель</w:t>
      </w:r>
      <w:r>
        <w:rPr>
          <w:spacing w:val="-4"/>
          <w:sz w:val="21"/>
        </w:rPr>
        <w:t xml:space="preserve"> </w:t>
      </w:r>
      <w:r>
        <w:rPr>
          <w:sz w:val="21"/>
        </w:rPr>
        <w:t>повинна</w:t>
      </w:r>
      <w:r>
        <w:rPr>
          <w:spacing w:val="-3"/>
          <w:sz w:val="21"/>
        </w:rPr>
        <w:t xml:space="preserve"> бути</w:t>
      </w:r>
      <w:r>
        <w:rPr>
          <w:spacing w:val="-5"/>
          <w:sz w:val="21"/>
        </w:rPr>
        <w:t xml:space="preserve"> </w:t>
      </w:r>
      <w:r>
        <w:rPr>
          <w:sz w:val="21"/>
        </w:rPr>
        <w:t>розміщена</w:t>
      </w:r>
      <w:r>
        <w:rPr>
          <w:spacing w:val="-3"/>
          <w:sz w:val="21"/>
        </w:rPr>
        <w:t xml:space="preserve"> </w:t>
      </w:r>
      <w:r>
        <w:rPr>
          <w:sz w:val="21"/>
        </w:rPr>
        <w:t>на</w:t>
      </w:r>
      <w:r>
        <w:rPr>
          <w:spacing w:val="-4"/>
          <w:sz w:val="21"/>
        </w:rPr>
        <w:t xml:space="preserve"> </w:t>
      </w:r>
      <w:r>
        <w:rPr>
          <w:sz w:val="21"/>
        </w:rPr>
        <w:t>відстані</w:t>
      </w:r>
      <w:r>
        <w:rPr>
          <w:spacing w:val="-3"/>
          <w:sz w:val="21"/>
        </w:rPr>
        <w:t xml:space="preserve"> </w:t>
      </w:r>
      <w:r>
        <w:rPr>
          <w:sz w:val="21"/>
        </w:rPr>
        <w:t>не</w:t>
      </w:r>
      <w:r>
        <w:rPr>
          <w:spacing w:val="-4"/>
          <w:sz w:val="21"/>
        </w:rPr>
        <w:t xml:space="preserve"> </w:t>
      </w:r>
      <w:r>
        <w:rPr>
          <w:sz w:val="21"/>
        </w:rPr>
        <w:t>менше</w:t>
      </w:r>
      <w:r>
        <w:rPr>
          <w:spacing w:val="-3"/>
          <w:sz w:val="21"/>
        </w:rPr>
        <w:t xml:space="preserve"> </w:t>
      </w:r>
      <w:r>
        <w:rPr>
          <w:sz w:val="21"/>
        </w:rPr>
        <w:t>20</w:t>
      </w:r>
      <w:r>
        <w:rPr>
          <w:spacing w:val="-3"/>
          <w:sz w:val="21"/>
        </w:rPr>
        <w:t xml:space="preserve"> </w:t>
      </w:r>
      <w:r>
        <w:rPr>
          <w:sz w:val="21"/>
        </w:rPr>
        <w:t>мм</w:t>
      </w:r>
      <w:r>
        <w:rPr>
          <w:spacing w:val="-3"/>
          <w:sz w:val="21"/>
        </w:rPr>
        <w:t xml:space="preserve"> </w:t>
      </w:r>
      <w:r>
        <w:rPr>
          <w:sz w:val="21"/>
        </w:rPr>
        <w:t>від</w:t>
      </w:r>
      <w:r>
        <w:rPr>
          <w:spacing w:val="-4"/>
          <w:sz w:val="21"/>
        </w:rPr>
        <w:t xml:space="preserve"> </w:t>
      </w:r>
      <w:r>
        <w:rPr>
          <w:sz w:val="21"/>
        </w:rPr>
        <w:t>дна варильної</w:t>
      </w:r>
      <w:r>
        <w:rPr>
          <w:spacing w:val="-3"/>
          <w:sz w:val="21"/>
        </w:rPr>
        <w:t xml:space="preserve"> </w:t>
      </w:r>
      <w:r>
        <w:rPr>
          <w:sz w:val="21"/>
        </w:rPr>
        <w:t>панелі.</w:t>
      </w:r>
    </w:p>
    <w:p w:rsidR="00C61C21" w:rsidRDefault="00C61C21">
      <w:pPr>
        <w:pStyle w:val="BodyText"/>
        <w:spacing w:before="2" w:line="309" w:lineRule="auto"/>
        <w:ind w:left="453" w:right="467" w:hanging="1"/>
        <w:jc w:val="both"/>
      </w:pPr>
      <w:r>
        <w:rPr>
          <w:b/>
        </w:rPr>
        <w:t>Важливо:</w:t>
      </w:r>
      <w:r>
        <w:rPr>
          <w:b/>
          <w:spacing w:val="-4"/>
        </w:rPr>
        <w:t xml:space="preserve"> </w:t>
      </w:r>
      <w:r>
        <w:t>При</w:t>
      </w:r>
      <w:r>
        <w:rPr>
          <w:spacing w:val="-6"/>
        </w:rPr>
        <w:t xml:space="preserve"> </w:t>
      </w:r>
      <w:r>
        <w:t>установленні</w:t>
      </w:r>
      <w:r>
        <w:rPr>
          <w:spacing w:val="-5"/>
        </w:rPr>
        <w:t xml:space="preserve"> </w:t>
      </w:r>
      <w:r>
        <w:t>варильної</w:t>
      </w:r>
      <w:r>
        <w:rPr>
          <w:spacing w:val="-7"/>
        </w:rPr>
        <w:t xml:space="preserve"> </w:t>
      </w:r>
      <w:r>
        <w:rPr>
          <w:spacing w:val="-3"/>
        </w:rPr>
        <w:t>панелі</w:t>
      </w:r>
      <w:r>
        <w:rPr>
          <w:spacing w:val="-5"/>
        </w:rPr>
        <w:t xml:space="preserve"> </w:t>
      </w:r>
      <w:r>
        <w:t>на</w:t>
      </w:r>
      <w:r>
        <w:rPr>
          <w:spacing w:val="-8"/>
        </w:rPr>
        <w:t xml:space="preserve"> </w:t>
      </w:r>
      <w:r>
        <w:rPr>
          <w:spacing w:val="-3"/>
        </w:rPr>
        <w:t>вбудовану</w:t>
      </w:r>
      <w:r>
        <w:rPr>
          <w:spacing w:val="-8"/>
        </w:rPr>
        <w:t xml:space="preserve"> </w:t>
      </w:r>
      <w:r>
        <w:t>духовку</w:t>
      </w:r>
      <w:r>
        <w:rPr>
          <w:spacing w:val="-9"/>
        </w:rPr>
        <w:t xml:space="preserve"> </w:t>
      </w:r>
      <w:r>
        <w:t>духовка</w:t>
      </w:r>
      <w:r>
        <w:rPr>
          <w:spacing w:val="-6"/>
        </w:rPr>
        <w:t xml:space="preserve"> </w:t>
      </w:r>
      <w:r>
        <w:t>повинна</w:t>
      </w:r>
      <w:r>
        <w:rPr>
          <w:spacing w:val="-6"/>
        </w:rPr>
        <w:t xml:space="preserve"> </w:t>
      </w:r>
      <w:r>
        <w:rPr>
          <w:spacing w:val="-3"/>
        </w:rPr>
        <w:t>бути</w:t>
      </w:r>
      <w:r>
        <w:rPr>
          <w:spacing w:val="-6"/>
        </w:rPr>
        <w:t xml:space="preserve"> </w:t>
      </w:r>
      <w:r>
        <w:t xml:space="preserve">розміщена на двох дерев'яних смужках; у </w:t>
      </w:r>
      <w:r>
        <w:rPr>
          <w:spacing w:val="-4"/>
        </w:rPr>
        <w:t xml:space="preserve">випадку, </w:t>
      </w:r>
      <w:r>
        <w:t xml:space="preserve">коли до поверхні приєднуються шафи, не </w:t>
      </w:r>
      <w:r>
        <w:rPr>
          <w:spacing w:val="-5"/>
        </w:rPr>
        <w:t xml:space="preserve">забудьте </w:t>
      </w:r>
      <w:r>
        <w:t>залишити простір 45 х 560 мм (щонайменше) з задньої</w:t>
      </w:r>
      <w:r>
        <w:rPr>
          <w:spacing w:val="-14"/>
        </w:rPr>
        <w:t xml:space="preserve"> </w:t>
      </w:r>
      <w:r>
        <w:t>сторони.</w:t>
      </w:r>
    </w:p>
    <w:p w:rsidR="00C61C21" w:rsidRDefault="00C61C21">
      <w:pPr>
        <w:spacing w:line="309" w:lineRule="auto"/>
        <w:jc w:val="both"/>
        <w:sectPr w:rsidR="00C61C21">
          <w:pgSz w:w="11910" w:h="16840"/>
          <w:pgMar w:top="1300" w:right="380" w:bottom="1180" w:left="680" w:header="0" w:footer="924" w:gutter="0"/>
          <w:cols w:space="720"/>
        </w:sectPr>
      </w:pPr>
    </w:p>
    <w:p w:rsidR="00C61C21" w:rsidRDefault="00C61C21">
      <w:pPr>
        <w:tabs>
          <w:tab w:val="left" w:pos="4706"/>
        </w:tabs>
        <w:ind w:left="453"/>
        <w:rPr>
          <w:sz w:val="20"/>
        </w:rPr>
      </w:pPr>
      <w:r w:rsidRPr="003E3DE5">
        <w:rPr>
          <w:noProof/>
          <w:position w:val="1"/>
          <w:sz w:val="20"/>
          <w:lang w:val="ru-RU" w:eastAsia="ru-RU"/>
        </w:rPr>
        <w:pict>
          <v:shape id="image19.png" o:spid="_x0000_i1031" type="#_x0000_t75" alt="юя" style="width:95.25pt;height:98.25pt;visibility:visible">
            <v:imagedata r:id="rId26" o:title=""/>
          </v:shape>
        </w:pict>
      </w:r>
      <w:r>
        <w:rPr>
          <w:position w:val="1"/>
          <w:sz w:val="20"/>
        </w:rPr>
        <w:tab/>
      </w:r>
      <w:r w:rsidRPr="003E3DE5">
        <w:rPr>
          <w:noProof/>
          <w:sz w:val="20"/>
          <w:lang w:val="ru-RU" w:eastAsia="ru-RU"/>
        </w:rPr>
        <w:pict>
          <v:shape id="image20.png" o:spid="_x0000_i1032" type="#_x0000_t75" alt="юя" style="width:93.75pt;height:95.25pt;visibility:visible">
            <v:imagedata r:id="rId27" o:title=""/>
          </v:shape>
        </w:pict>
      </w:r>
    </w:p>
    <w:p w:rsidR="00C61C21" w:rsidRDefault="00C61C21">
      <w:pPr>
        <w:pStyle w:val="BodyText"/>
        <w:spacing w:before="136" w:line="309" w:lineRule="auto"/>
        <w:ind w:left="453" w:right="388" w:hanging="1"/>
      </w:pPr>
      <w:r>
        <w:rPr>
          <w:noProof/>
          <w:lang w:val="ru-RU" w:eastAsia="ru-RU"/>
        </w:rPr>
        <w:pict>
          <v:shape id="image21.png" o:spid="_x0000_s1040" type="#_x0000_t75" alt="юя" style="position:absolute;left:0;text-align:left;margin-left:107.25pt;margin-top:46pt;width:94.75pt;height:96.1pt;z-index:251660288;visibility:visible;mso-wrap-distance-left:0;mso-wrap-distance-right:0;mso-position-horizontal-relative:page">
            <v:imagedata r:id="rId28" o:title=""/>
            <w10:wrap type="topAndBottom" anchorx="page"/>
          </v:shape>
        </w:pict>
      </w:r>
      <w:r>
        <w:rPr>
          <w:noProof/>
          <w:lang w:val="ru-RU" w:eastAsia="ru-RU"/>
        </w:rPr>
        <w:pict>
          <v:shape id="image22.png" o:spid="_x0000_s1041" type="#_x0000_t75" alt="юя" style="position:absolute;left:0;text-align:left;margin-left:397.85pt;margin-top:39.4pt;width:103.95pt;height:102.6pt;z-index:251661312;visibility:visible;mso-wrap-distance-left:0;mso-wrap-distance-right:0;mso-position-horizontal-relative:page">
            <v:imagedata r:id="rId29" o:title=""/>
            <w10:wrap type="topAndBottom" anchorx="page"/>
          </v:shape>
        </w:pict>
      </w:r>
      <w:r>
        <w:t>При установленні варильної панелі на вбудовану духовку без примусової вентиляції забезпечте наявність повітряних отворів та виходів для адекватного провітрювання внутрішньої частини корпусу.</w:t>
      </w:r>
    </w:p>
    <w:p w:rsidR="00C61C21" w:rsidRDefault="00C61C21">
      <w:pPr>
        <w:pStyle w:val="Heading21"/>
        <w:spacing w:before="58"/>
      </w:pPr>
      <w:r>
        <w:t>Газове підключення для газової варильної панелі</w:t>
      </w:r>
    </w:p>
    <w:p w:rsidR="00C61C21" w:rsidRDefault="00C61C21">
      <w:pPr>
        <w:pStyle w:val="BodyText"/>
        <w:spacing w:before="50" w:line="309" w:lineRule="auto"/>
        <w:ind w:left="452" w:right="410"/>
        <w:jc w:val="both"/>
      </w:pPr>
      <w:r>
        <w:rPr>
          <w:spacing w:val="-4"/>
        </w:rPr>
        <w:t xml:space="preserve">Газова </w:t>
      </w:r>
      <w:r>
        <w:t xml:space="preserve">варильна </w:t>
      </w:r>
      <w:r>
        <w:rPr>
          <w:spacing w:val="-3"/>
        </w:rPr>
        <w:t xml:space="preserve">панель </w:t>
      </w:r>
      <w:r>
        <w:t xml:space="preserve">повинна </w:t>
      </w:r>
      <w:r>
        <w:rPr>
          <w:spacing w:val="-3"/>
        </w:rPr>
        <w:t xml:space="preserve">бути </w:t>
      </w:r>
      <w:r>
        <w:t xml:space="preserve">підключена до </w:t>
      </w:r>
      <w:r>
        <w:rPr>
          <w:spacing w:val="-3"/>
        </w:rPr>
        <w:t xml:space="preserve">газопостачання </w:t>
      </w:r>
      <w:r>
        <w:t xml:space="preserve">уповноваженим монтажником. Під час установлення важливо встановити схвалений до застосування </w:t>
      </w:r>
      <w:r>
        <w:rPr>
          <w:spacing w:val="-3"/>
        </w:rPr>
        <w:t xml:space="preserve">газовий </w:t>
      </w:r>
      <w:r>
        <w:t xml:space="preserve">кран, щоб </w:t>
      </w:r>
      <w:r>
        <w:rPr>
          <w:spacing w:val="-3"/>
        </w:rPr>
        <w:t xml:space="preserve">ізолювати </w:t>
      </w:r>
      <w:r>
        <w:t xml:space="preserve">подачу від варильної поверхні для зручності будь-якого подальшого зняття або обслуговування. Приєднайте варильну </w:t>
      </w:r>
      <w:r>
        <w:rPr>
          <w:spacing w:val="-2"/>
        </w:rPr>
        <w:t xml:space="preserve">панель </w:t>
      </w:r>
      <w:r>
        <w:t xml:space="preserve">до </w:t>
      </w:r>
      <w:r>
        <w:rPr>
          <w:spacing w:val="-3"/>
        </w:rPr>
        <w:t xml:space="preserve">газопроводу </w:t>
      </w:r>
      <w:r>
        <w:t xml:space="preserve">або джерела рідкого </w:t>
      </w:r>
      <w:r>
        <w:rPr>
          <w:spacing w:val="-8"/>
        </w:rPr>
        <w:t xml:space="preserve">газу. </w:t>
      </w:r>
      <w:r>
        <w:t>Це потрібно зробити відповідно</w:t>
      </w:r>
      <w:r>
        <w:rPr>
          <w:spacing w:val="-9"/>
        </w:rPr>
        <w:t xml:space="preserve"> </w:t>
      </w:r>
      <w:r>
        <w:t>до</w:t>
      </w:r>
      <w:r>
        <w:rPr>
          <w:spacing w:val="-8"/>
        </w:rPr>
        <w:t xml:space="preserve"> </w:t>
      </w:r>
      <w:r>
        <w:t>встановлених</w:t>
      </w:r>
      <w:r>
        <w:rPr>
          <w:spacing w:val="-8"/>
        </w:rPr>
        <w:t xml:space="preserve"> </w:t>
      </w:r>
      <w:r>
        <w:t>правил,</w:t>
      </w:r>
      <w:r>
        <w:rPr>
          <w:spacing w:val="-9"/>
        </w:rPr>
        <w:t xml:space="preserve"> </w:t>
      </w:r>
      <w:r>
        <w:t>і</w:t>
      </w:r>
      <w:r>
        <w:rPr>
          <w:spacing w:val="-7"/>
        </w:rPr>
        <w:t xml:space="preserve"> </w:t>
      </w:r>
      <w:r>
        <w:t>тільки</w:t>
      </w:r>
      <w:r>
        <w:rPr>
          <w:spacing w:val="-8"/>
        </w:rPr>
        <w:t xml:space="preserve"> </w:t>
      </w:r>
      <w:r>
        <w:t>після</w:t>
      </w:r>
      <w:r>
        <w:rPr>
          <w:spacing w:val="-10"/>
        </w:rPr>
        <w:t xml:space="preserve"> </w:t>
      </w:r>
      <w:r>
        <w:t>визначення</w:t>
      </w:r>
      <w:r>
        <w:rPr>
          <w:spacing w:val="-7"/>
        </w:rPr>
        <w:t xml:space="preserve"> </w:t>
      </w:r>
      <w:r>
        <w:t>того,</w:t>
      </w:r>
      <w:r>
        <w:rPr>
          <w:spacing w:val="-9"/>
        </w:rPr>
        <w:t xml:space="preserve"> </w:t>
      </w:r>
      <w:r>
        <w:t>що</w:t>
      </w:r>
      <w:r>
        <w:rPr>
          <w:spacing w:val="-8"/>
        </w:rPr>
        <w:t xml:space="preserve"> </w:t>
      </w:r>
      <w:r>
        <w:t>прилад</w:t>
      </w:r>
      <w:r>
        <w:rPr>
          <w:spacing w:val="-9"/>
        </w:rPr>
        <w:t xml:space="preserve"> </w:t>
      </w:r>
      <w:r>
        <w:t>пристосований</w:t>
      </w:r>
      <w:r>
        <w:rPr>
          <w:spacing w:val="-8"/>
        </w:rPr>
        <w:t xml:space="preserve"> </w:t>
      </w:r>
      <w:r>
        <w:t>до</w:t>
      </w:r>
      <w:r>
        <w:rPr>
          <w:spacing w:val="-8"/>
        </w:rPr>
        <w:t xml:space="preserve"> </w:t>
      </w:r>
      <w:r>
        <w:t xml:space="preserve">типу </w:t>
      </w:r>
      <w:r>
        <w:rPr>
          <w:spacing w:val="-8"/>
        </w:rPr>
        <w:t xml:space="preserve">газу, </w:t>
      </w:r>
      <w:r>
        <w:t xml:space="preserve">який </w:t>
      </w:r>
      <w:r>
        <w:rPr>
          <w:spacing w:val="-5"/>
        </w:rPr>
        <w:t xml:space="preserve">буде </w:t>
      </w:r>
      <w:r>
        <w:t>використовуватися. Якщо ні, дотримуйтесь інструкцій, зазначених у пункті "Адаптація до</w:t>
      </w:r>
      <w:r>
        <w:rPr>
          <w:spacing w:val="-8"/>
        </w:rPr>
        <w:t xml:space="preserve"> </w:t>
      </w:r>
      <w:r>
        <w:t>різних</w:t>
      </w:r>
      <w:r>
        <w:rPr>
          <w:spacing w:val="-8"/>
        </w:rPr>
        <w:t xml:space="preserve"> </w:t>
      </w:r>
      <w:r>
        <w:t>типів</w:t>
      </w:r>
      <w:r>
        <w:rPr>
          <w:spacing w:val="-7"/>
        </w:rPr>
        <w:t xml:space="preserve"> </w:t>
      </w:r>
      <w:r>
        <w:rPr>
          <w:spacing w:val="-3"/>
        </w:rPr>
        <w:t>газу".</w:t>
      </w:r>
      <w:r>
        <w:rPr>
          <w:spacing w:val="-9"/>
        </w:rPr>
        <w:t xml:space="preserve"> </w:t>
      </w:r>
      <w:r>
        <w:t>У</w:t>
      </w:r>
      <w:r>
        <w:rPr>
          <w:spacing w:val="-8"/>
        </w:rPr>
        <w:t xml:space="preserve"> </w:t>
      </w:r>
      <w:r>
        <w:t>разі</w:t>
      </w:r>
      <w:r>
        <w:rPr>
          <w:spacing w:val="-7"/>
        </w:rPr>
        <w:t xml:space="preserve"> </w:t>
      </w:r>
      <w:r>
        <w:t>підключення</w:t>
      </w:r>
      <w:r>
        <w:rPr>
          <w:spacing w:val="-7"/>
        </w:rPr>
        <w:t xml:space="preserve"> </w:t>
      </w:r>
      <w:r>
        <w:t>до</w:t>
      </w:r>
      <w:r>
        <w:rPr>
          <w:spacing w:val="-8"/>
        </w:rPr>
        <w:t xml:space="preserve"> </w:t>
      </w:r>
      <w:r>
        <w:t>рідкого</w:t>
      </w:r>
      <w:r>
        <w:rPr>
          <w:spacing w:val="-8"/>
        </w:rPr>
        <w:t xml:space="preserve"> </w:t>
      </w:r>
      <w:r>
        <w:rPr>
          <w:spacing w:val="-4"/>
        </w:rPr>
        <w:t>газу</w:t>
      </w:r>
      <w:r>
        <w:rPr>
          <w:spacing w:val="-8"/>
        </w:rPr>
        <w:t xml:space="preserve"> </w:t>
      </w:r>
      <w:r>
        <w:t>в</w:t>
      </w:r>
      <w:r>
        <w:rPr>
          <w:spacing w:val="-7"/>
        </w:rPr>
        <w:t xml:space="preserve"> </w:t>
      </w:r>
      <w:r>
        <w:t>резервуарі</w:t>
      </w:r>
      <w:r>
        <w:rPr>
          <w:spacing w:val="-7"/>
        </w:rPr>
        <w:t xml:space="preserve"> </w:t>
      </w:r>
      <w:r>
        <w:t>використовуйте</w:t>
      </w:r>
      <w:r>
        <w:rPr>
          <w:spacing w:val="-8"/>
        </w:rPr>
        <w:t xml:space="preserve"> </w:t>
      </w:r>
      <w:r>
        <w:t>регулятори</w:t>
      </w:r>
      <w:r>
        <w:rPr>
          <w:spacing w:val="-9"/>
        </w:rPr>
        <w:t xml:space="preserve"> </w:t>
      </w:r>
      <w:r>
        <w:rPr>
          <w:spacing w:val="-4"/>
        </w:rPr>
        <w:t xml:space="preserve">тиску, </w:t>
      </w:r>
      <w:r>
        <w:t>що відповідають діючим</w:t>
      </w:r>
      <w:r>
        <w:rPr>
          <w:spacing w:val="-3"/>
        </w:rPr>
        <w:t xml:space="preserve"> </w:t>
      </w:r>
      <w:r>
        <w:t>нормам.</w:t>
      </w:r>
    </w:p>
    <w:p w:rsidR="00C61C21" w:rsidRDefault="00C61C21">
      <w:pPr>
        <w:pStyle w:val="BodyText"/>
        <w:spacing w:before="6" w:line="309" w:lineRule="auto"/>
        <w:ind w:left="453" w:right="467"/>
        <w:jc w:val="both"/>
      </w:pPr>
      <w:r>
        <w:rPr>
          <w:b/>
        </w:rPr>
        <w:t>Важливо</w:t>
      </w:r>
      <w:r>
        <w:t>: Для безпеки, для правильного регулювання використання газу та тривалого терміну служби варильної панелі переконайтеся, що тиск газу відповідає показникам, наведеним у таблиці 1 "Технічні характеристики конфорок і форсунок".</w:t>
      </w:r>
    </w:p>
    <w:p w:rsidR="00C61C21" w:rsidRDefault="00C61C21">
      <w:pPr>
        <w:pStyle w:val="BodyText"/>
        <w:spacing w:before="10"/>
        <w:rPr>
          <w:sz w:val="25"/>
        </w:rPr>
      </w:pPr>
    </w:p>
    <w:p w:rsidR="00C61C21" w:rsidRDefault="00C61C21">
      <w:pPr>
        <w:pStyle w:val="Heading21"/>
      </w:pPr>
      <w:r>
        <w:t>З'єднання з використанням негнучкої труби</w:t>
      </w:r>
    </w:p>
    <w:p w:rsidR="00C61C21" w:rsidRDefault="00C61C21">
      <w:pPr>
        <w:pStyle w:val="BodyText"/>
        <w:spacing w:before="50"/>
        <w:ind w:left="452"/>
      </w:pPr>
      <w:r>
        <w:t>(мідь або сталь)</w:t>
      </w:r>
    </w:p>
    <w:p w:rsidR="00C61C21" w:rsidRDefault="00C61C21">
      <w:pPr>
        <w:pStyle w:val="BodyText"/>
        <w:spacing w:before="70" w:line="309" w:lineRule="auto"/>
        <w:ind w:left="452" w:right="406"/>
      </w:pPr>
      <w:r>
        <w:t xml:space="preserve">Підключення до </w:t>
      </w:r>
      <w:r>
        <w:rPr>
          <w:spacing w:val="-3"/>
        </w:rPr>
        <w:t xml:space="preserve">джерела </w:t>
      </w:r>
      <w:r>
        <w:rPr>
          <w:spacing w:val="-4"/>
        </w:rPr>
        <w:t xml:space="preserve">газу </w:t>
      </w:r>
      <w:r>
        <w:t xml:space="preserve">має виконуватися таким чином, щоб не створювати жодних </w:t>
      </w:r>
      <w:r>
        <w:rPr>
          <w:spacing w:val="-3"/>
        </w:rPr>
        <w:t>точок</w:t>
      </w:r>
      <w:r>
        <w:rPr>
          <w:spacing w:val="52"/>
        </w:rPr>
        <w:t xml:space="preserve"> </w:t>
      </w:r>
      <w:r>
        <w:t xml:space="preserve">напруги в будь-якій частині </w:t>
      </w:r>
      <w:r>
        <w:rPr>
          <w:spacing w:val="-3"/>
        </w:rPr>
        <w:t xml:space="preserve">газової </w:t>
      </w:r>
      <w:r>
        <w:t xml:space="preserve">варильної </w:t>
      </w:r>
      <w:r>
        <w:rPr>
          <w:spacing w:val="-3"/>
        </w:rPr>
        <w:t>панелі</w:t>
      </w:r>
    </w:p>
    <w:p w:rsidR="00C61C21" w:rsidRDefault="00C61C21">
      <w:pPr>
        <w:pStyle w:val="BodyText"/>
        <w:spacing w:before="1" w:line="309" w:lineRule="auto"/>
        <w:ind w:left="453" w:right="406"/>
      </w:pPr>
      <w:r>
        <w:t>Варильна панель обладнана з’єднувальним елементом "L", який піддається регулюванню, і прокладкою для подачі газу.</w:t>
      </w:r>
    </w:p>
    <w:p w:rsidR="00C61C21" w:rsidRDefault="00C61C21">
      <w:pPr>
        <w:pStyle w:val="BodyText"/>
        <w:spacing w:before="1"/>
        <w:ind w:left="453"/>
      </w:pPr>
      <w:r>
        <w:t>З’єднувальний елемент слід зняти, а прокладка має бути замінена.</w:t>
      </w:r>
    </w:p>
    <w:p w:rsidR="00C61C21" w:rsidRDefault="00C61C21">
      <w:pPr>
        <w:pStyle w:val="BodyText"/>
        <w:spacing w:before="70"/>
        <w:ind w:left="453"/>
      </w:pPr>
      <w:r>
        <w:t>Елемент з’єднання для подачі газу до варильної панелі має різьбовий 1/2 газовий циліндр.</w:t>
      </w:r>
    </w:p>
    <w:p w:rsidR="00C61C21" w:rsidRDefault="00C61C21">
      <w:pPr>
        <w:pStyle w:val="BodyText"/>
        <w:spacing w:before="1"/>
        <w:rPr>
          <w:sz w:val="32"/>
        </w:rPr>
      </w:pPr>
    </w:p>
    <w:p w:rsidR="00C61C21" w:rsidRDefault="00C61C21">
      <w:pPr>
        <w:pStyle w:val="Heading21"/>
        <w:spacing w:before="1"/>
      </w:pPr>
      <w:r>
        <w:t>Підключення до гнучкої сталевої труби</w:t>
      </w:r>
    </w:p>
    <w:p w:rsidR="00C61C21" w:rsidRDefault="00C61C21">
      <w:pPr>
        <w:pStyle w:val="BodyText"/>
        <w:spacing w:before="49" w:line="309" w:lineRule="auto"/>
        <w:ind w:left="452" w:right="469"/>
        <w:jc w:val="both"/>
      </w:pPr>
      <w:r>
        <w:t>Елемент з’єднання для подачі газу до варильної панелі має різьбовий з’єднувач 1/2" для круглої газової труби. Використовуйте тільки труби та ущільнювальні прокладки, які відповідають діючим стандартам. Максимальна довжина гнучких труб не повинна перевищувати 2000 мм. Після підключення переконайтеся, що гнучка металева труба не торкається будь-яких рухомих частин і не здавлюється.</w:t>
      </w:r>
    </w:p>
    <w:p w:rsidR="00C61C21" w:rsidRDefault="00C61C21">
      <w:pPr>
        <w:pStyle w:val="BodyText"/>
        <w:spacing w:before="2"/>
        <w:rPr>
          <w:sz w:val="26"/>
        </w:rPr>
      </w:pPr>
    </w:p>
    <w:p w:rsidR="00C61C21" w:rsidRDefault="00C61C21">
      <w:pPr>
        <w:pStyle w:val="Heading21"/>
        <w:jc w:val="both"/>
      </w:pPr>
      <w:r>
        <w:t>Перевірте ущільнення</w:t>
      </w:r>
    </w:p>
    <w:p w:rsidR="00C61C21" w:rsidRDefault="00C61C21">
      <w:pPr>
        <w:jc w:val="both"/>
        <w:sectPr w:rsidR="00C61C21">
          <w:pgSz w:w="11910" w:h="16840"/>
          <w:pgMar w:top="1340" w:right="380" w:bottom="1160" w:left="680" w:header="0" w:footer="924" w:gutter="0"/>
          <w:cols w:space="720"/>
        </w:sectPr>
      </w:pPr>
    </w:p>
    <w:p w:rsidR="00C61C21" w:rsidRDefault="00C61C21">
      <w:pPr>
        <w:pStyle w:val="BodyText"/>
        <w:spacing w:before="83" w:line="309" w:lineRule="auto"/>
        <w:ind w:left="452"/>
      </w:pPr>
      <w:r>
        <w:t>Після встановлення варильної панелі переконайтеся, що всі з'єднання правильно ущільнені, використовуйте мильну воду для випробування, ніколи не використовуйте полум'я.</w:t>
      </w:r>
    </w:p>
    <w:p w:rsidR="00C61C21" w:rsidRDefault="00C61C21">
      <w:pPr>
        <w:pStyle w:val="BodyText"/>
        <w:rPr>
          <w:sz w:val="26"/>
        </w:rPr>
      </w:pPr>
    </w:p>
    <w:p w:rsidR="00C61C21" w:rsidRDefault="00C61C21">
      <w:pPr>
        <w:pStyle w:val="Heading21"/>
      </w:pPr>
      <w:r>
        <w:t>Електричне підключення</w:t>
      </w:r>
    </w:p>
    <w:p w:rsidR="00C61C21" w:rsidRDefault="00C61C21">
      <w:pPr>
        <w:pStyle w:val="BodyText"/>
        <w:spacing w:before="50" w:line="309" w:lineRule="auto"/>
        <w:ind w:left="452" w:right="406"/>
      </w:pPr>
      <w:r>
        <w:t>Варильна поверхня обладнана триполярним шнуром електроживлення, призначеним для використання змінного струму. Електричне підключення виконується відповідно до вказівок на табличці, що знаходиться під плитою. Провід заземлення позначений жовто-зеленим кольором.</w:t>
      </w:r>
    </w:p>
    <w:p w:rsidR="00C61C21" w:rsidRDefault="00C61C21">
      <w:pPr>
        <w:pStyle w:val="BodyText"/>
        <w:spacing w:before="1" w:line="309" w:lineRule="auto"/>
        <w:ind w:left="453" w:right="788"/>
        <w:jc w:val="both"/>
      </w:pPr>
      <w:r>
        <w:t xml:space="preserve">У разі </w:t>
      </w:r>
      <w:r>
        <w:rPr>
          <w:spacing w:val="-3"/>
        </w:rPr>
        <w:t xml:space="preserve">встановлення </w:t>
      </w:r>
      <w:r>
        <w:t xml:space="preserve">над </w:t>
      </w:r>
      <w:r>
        <w:rPr>
          <w:spacing w:val="-3"/>
        </w:rPr>
        <w:t xml:space="preserve">вбудованою </w:t>
      </w:r>
      <w:r>
        <w:t xml:space="preserve">електричною духовкою, електричні з'єднання для варильної поверхні та духовки повинні </w:t>
      </w:r>
      <w:r>
        <w:rPr>
          <w:spacing w:val="-3"/>
        </w:rPr>
        <w:t xml:space="preserve">бути </w:t>
      </w:r>
      <w:r>
        <w:t xml:space="preserve">незалежними, не тільки для </w:t>
      </w:r>
      <w:r>
        <w:rPr>
          <w:spacing w:val="-3"/>
        </w:rPr>
        <w:t xml:space="preserve">безпечного </w:t>
      </w:r>
      <w:r>
        <w:t xml:space="preserve">використання, але й для зручності зняття у </w:t>
      </w:r>
      <w:r>
        <w:rPr>
          <w:spacing w:val="-3"/>
        </w:rPr>
        <w:t>майбутньому.</w:t>
      </w:r>
    </w:p>
    <w:p w:rsidR="00C61C21" w:rsidRDefault="00C61C21">
      <w:pPr>
        <w:pStyle w:val="BodyText"/>
        <w:spacing w:before="1"/>
        <w:rPr>
          <w:sz w:val="26"/>
        </w:rPr>
      </w:pPr>
    </w:p>
    <w:p w:rsidR="00C61C21" w:rsidRDefault="00C61C21">
      <w:pPr>
        <w:pStyle w:val="Heading21"/>
      </w:pPr>
      <w:r>
        <w:t>Електричне підключення газової варильної панелі</w:t>
      </w:r>
    </w:p>
    <w:p w:rsidR="00C61C21" w:rsidRDefault="00C61C21">
      <w:pPr>
        <w:pStyle w:val="BodyText"/>
        <w:spacing w:before="50" w:line="309" w:lineRule="auto"/>
        <w:ind w:left="452" w:right="465"/>
        <w:jc w:val="both"/>
      </w:pPr>
      <w:r>
        <w:t>Приєднайте шнур живлення зі стандартною вилкою згідно з параметрами, зазначеними на паспортній табличці, або підключіть панель безпосередньо до електричної мережі. В останньому випадку між варильною панеллю і мережею повинен бути встановлений однополюсний вимикач, при цьому мінімальне розмикання між 3 мм контактами здійснюється за діючими правилами безпеки (провід заземлення не повинен перериватися вимикачем). Шнур живлення повинен бути розташований таким чином, щоб у будь-якій точці температура не перевищувала температуру приміщення більше ніж на 50 °С.</w:t>
      </w:r>
    </w:p>
    <w:p w:rsidR="00C61C21" w:rsidRDefault="00C61C21">
      <w:pPr>
        <w:pStyle w:val="BodyText"/>
        <w:spacing w:before="3"/>
        <w:ind w:left="453"/>
      </w:pPr>
      <w:r>
        <w:t>Перед фактичним підключенням переконайтеся, що:</w:t>
      </w:r>
    </w:p>
    <w:p w:rsidR="00C61C21" w:rsidRDefault="00C61C21">
      <w:pPr>
        <w:pStyle w:val="ListParagraph"/>
        <w:numPr>
          <w:ilvl w:val="0"/>
          <w:numId w:val="3"/>
        </w:numPr>
        <w:tabs>
          <w:tab w:val="left" w:pos="873"/>
        </w:tabs>
        <w:spacing w:line="309" w:lineRule="auto"/>
        <w:ind w:right="470" w:hanging="420"/>
        <w:rPr>
          <w:sz w:val="21"/>
        </w:rPr>
      </w:pPr>
      <w:r>
        <w:rPr>
          <w:sz w:val="21"/>
        </w:rPr>
        <w:t xml:space="preserve">Запобіжник і електрична система можуть витримувати навантаження, якого </w:t>
      </w:r>
      <w:r>
        <w:rPr>
          <w:spacing w:val="-3"/>
          <w:sz w:val="21"/>
        </w:rPr>
        <w:t xml:space="preserve">потребує </w:t>
      </w:r>
      <w:r>
        <w:rPr>
          <w:sz w:val="21"/>
        </w:rPr>
        <w:t>варильна панель;</w:t>
      </w:r>
    </w:p>
    <w:p w:rsidR="00C61C21" w:rsidRDefault="00C61C21">
      <w:pPr>
        <w:pStyle w:val="ListParagraph"/>
        <w:numPr>
          <w:ilvl w:val="0"/>
          <w:numId w:val="3"/>
        </w:numPr>
        <w:tabs>
          <w:tab w:val="left" w:pos="873"/>
        </w:tabs>
        <w:spacing w:before="1" w:line="309" w:lineRule="auto"/>
        <w:ind w:right="468" w:hanging="420"/>
        <w:rPr>
          <w:sz w:val="21"/>
        </w:rPr>
      </w:pPr>
      <w:r>
        <w:rPr>
          <w:sz w:val="21"/>
        </w:rPr>
        <w:t xml:space="preserve">Система електропостачання </w:t>
      </w:r>
      <w:r>
        <w:rPr>
          <w:spacing w:val="-3"/>
          <w:sz w:val="21"/>
        </w:rPr>
        <w:t xml:space="preserve">обладнана </w:t>
      </w:r>
      <w:r>
        <w:rPr>
          <w:sz w:val="21"/>
        </w:rPr>
        <w:t>ефективним заземленням відповідно до норм і правил, установлених</w:t>
      </w:r>
      <w:r>
        <w:rPr>
          <w:spacing w:val="-2"/>
          <w:sz w:val="21"/>
        </w:rPr>
        <w:t xml:space="preserve"> </w:t>
      </w:r>
      <w:r>
        <w:rPr>
          <w:sz w:val="21"/>
        </w:rPr>
        <w:t>законом;</w:t>
      </w:r>
    </w:p>
    <w:p w:rsidR="00C61C21" w:rsidRDefault="00C61C21">
      <w:pPr>
        <w:pStyle w:val="ListParagraph"/>
        <w:numPr>
          <w:ilvl w:val="0"/>
          <w:numId w:val="3"/>
        </w:numPr>
        <w:tabs>
          <w:tab w:val="left" w:pos="873"/>
        </w:tabs>
        <w:spacing w:before="1"/>
        <w:ind w:hanging="420"/>
        <w:rPr>
          <w:sz w:val="21"/>
        </w:rPr>
      </w:pPr>
      <w:r>
        <w:rPr>
          <w:sz w:val="21"/>
        </w:rPr>
        <w:t>Вилка або вимикач легко</w:t>
      </w:r>
      <w:r>
        <w:rPr>
          <w:spacing w:val="-4"/>
          <w:sz w:val="21"/>
        </w:rPr>
        <w:t xml:space="preserve"> </w:t>
      </w:r>
      <w:r>
        <w:rPr>
          <w:sz w:val="21"/>
        </w:rPr>
        <w:t>доступні.</w:t>
      </w:r>
    </w:p>
    <w:p w:rsidR="00C61C21" w:rsidRDefault="00C61C21">
      <w:pPr>
        <w:tabs>
          <w:tab w:val="left" w:pos="3287"/>
        </w:tabs>
        <w:spacing w:before="73" w:line="309" w:lineRule="auto"/>
        <w:ind w:left="453" w:right="2873" w:hanging="1"/>
        <w:rPr>
          <w:b/>
          <w:sz w:val="21"/>
        </w:rPr>
      </w:pPr>
      <w:r>
        <w:rPr>
          <w:b/>
          <w:sz w:val="21"/>
        </w:rPr>
        <w:t xml:space="preserve">Важливо: </w:t>
      </w:r>
      <w:r>
        <w:rPr>
          <w:sz w:val="21"/>
        </w:rPr>
        <w:t xml:space="preserve">проводи в головному кабелі </w:t>
      </w:r>
      <w:r>
        <w:rPr>
          <w:spacing w:val="-3"/>
          <w:sz w:val="21"/>
        </w:rPr>
        <w:t xml:space="preserve">забарвлені </w:t>
      </w:r>
      <w:r>
        <w:rPr>
          <w:sz w:val="21"/>
        </w:rPr>
        <w:t>відповідно до такого коду: Зелений</w:t>
      </w:r>
      <w:r>
        <w:rPr>
          <w:spacing w:val="-5"/>
          <w:sz w:val="21"/>
        </w:rPr>
        <w:t xml:space="preserve"> </w:t>
      </w:r>
      <w:r>
        <w:rPr>
          <w:sz w:val="21"/>
        </w:rPr>
        <w:t>і</w:t>
      </w:r>
      <w:r>
        <w:rPr>
          <w:spacing w:val="-3"/>
          <w:sz w:val="21"/>
        </w:rPr>
        <w:t xml:space="preserve"> </w:t>
      </w:r>
      <w:r>
        <w:rPr>
          <w:sz w:val="21"/>
        </w:rPr>
        <w:t>жовтий</w:t>
      </w:r>
      <w:r>
        <w:rPr>
          <w:sz w:val="21"/>
        </w:rPr>
        <w:tab/>
      </w:r>
      <w:r>
        <w:rPr>
          <w:b/>
          <w:sz w:val="21"/>
        </w:rPr>
        <w:t>-</w:t>
      </w:r>
      <w:r>
        <w:rPr>
          <w:b/>
          <w:spacing w:val="-2"/>
          <w:sz w:val="21"/>
        </w:rPr>
        <w:t xml:space="preserve"> </w:t>
      </w:r>
      <w:r>
        <w:rPr>
          <w:b/>
          <w:sz w:val="21"/>
        </w:rPr>
        <w:t>Заземлення</w:t>
      </w:r>
    </w:p>
    <w:p w:rsidR="00C61C21" w:rsidRDefault="00C61C21">
      <w:pPr>
        <w:tabs>
          <w:tab w:val="left" w:pos="3287"/>
        </w:tabs>
        <w:spacing w:before="1"/>
        <w:ind w:left="453"/>
        <w:rPr>
          <w:b/>
          <w:sz w:val="21"/>
        </w:rPr>
      </w:pPr>
      <w:r>
        <w:rPr>
          <w:sz w:val="21"/>
        </w:rPr>
        <w:t>Синій</w:t>
      </w:r>
      <w:r>
        <w:rPr>
          <w:sz w:val="21"/>
        </w:rPr>
        <w:tab/>
      </w:r>
      <w:r>
        <w:rPr>
          <w:b/>
          <w:sz w:val="21"/>
        </w:rPr>
        <w:t>-</w:t>
      </w:r>
      <w:r>
        <w:rPr>
          <w:b/>
          <w:spacing w:val="-4"/>
          <w:sz w:val="21"/>
        </w:rPr>
        <w:t xml:space="preserve"> </w:t>
      </w:r>
      <w:r>
        <w:rPr>
          <w:b/>
          <w:sz w:val="21"/>
        </w:rPr>
        <w:t>Нейтральний</w:t>
      </w:r>
    </w:p>
    <w:p w:rsidR="00C61C21" w:rsidRDefault="00C61C21">
      <w:pPr>
        <w:tabs>
          <w:tab w:val="left" w:pos="3287"/>
        </w:tabs>
        <w:spacing w:before="70"/>
        <w:ind w:left="453"/>
        <w:rPr>
          <w:b/>
          <w:sz w:val="21"/>
        </w:rPr>
      </w:pPr>
      <w:r>
        <w:rPr>
          <w:sz w:val="21"/>
        </w:rPr>
        <w:t>Коричневий</w:t>
      </w:r>
      <w:r>
        <w:rPr>
          <w:sz w:val="21"/>
        </w:rPr>
        <w:tab/>
      </w:r>
      <w:r>
        <w:rPr>
          <w:b/>
          <w:sz w:val="21"/>
        </w:rPr>
        <w:t>- Під</w:t>
      </w:r>
      <w:r>
        <w:rPr>
          <w:b/>
          <w:spacing w:val="-9"/>
          <w:sz w:val="21"/>
        </w:rPr>
        <w:t xml:space="preserve"> </w:t>
      </w:r>
      <w:r>
        <w:rPr>
          <w:b/>
          <w:sz w:val="21"/>
        </w:rPr>
        <w:t>напругою</w:t>
      </w:r>
    </w:p>
    <w:p w:rsidR="00C61C21" w:rsidRDefault="00C61C21">
      <w:pPr>
        <w:pStyle w:val="BodyText"/>
        <w:spacing w:before="68" w:line="309" w:lineRule="auto"/>
        <w:ind w:left="453" w:right="466"/>
        <w:jc w:val="both"/>
      </w:pPr>
      <w:r>
        <w:t>Оскільки</w:t>
      </w:r>
      <w:r>
        <w:rPr>
          <w:spacing w:val="-9"/>
        </w:rPr>
        <w:t xml:space="preserve"> </w:t>
      </w:r>
      <w:r>
        <w:t>кольори</w:t>
      </w:r>
      <w:r>
        <w:rPr>
          <w:spacing w:val="-9"/>
        </w:rPr>
        <w:t xml:space="preserve"> </w:t>
      </w:r>
      <w:r>
        <w:t>проводів</w:t>
      </w:r>
      <w:r>
        <w:rPr>
          <w:spacing w:val="-8"/>
        </w:rPr>
        <w:t xml:space="preserve"> </w:t>
      </w:r>
      <w:r>
        <w:t>на</w:t>
      </w:r>
      <w:r>
        <w:rPr>
          <w:spacing w:val="-8"/>
        </w:rPr>
        <w:t xml:space="preserve"> </w:t>
      </w:r>
      <w:r>
        <w:t>головному</w:t>
      </w:r>
      <w:r>
        <w:rPr>
          <w:spacing w:val="-11"/>
        </w:rPr>
        <w:t xml:space="preserve"> </w:t>
      </w:r>
      <w:r>
        <w:t>провіднику</w:t>
      </w:r>
      <w:r>
        <w:rPr>
          <w:spacing w:val="-11"/>
        </w:rPr>
        <w:t xml:space="preserve"> </w:t>
      </w:r>
      <w:r>
        <w:t>можуть</w:t>
      </w:r>
      <w:r>
        <w:rPr>
          <w:spacing w:val="-8"/>
        </w:rPr>
        <w:t xml:space="preserve"> </w:t>
      </w:r>
      <w:r>
        <w:t>не</w:t>
      </w:r>
      <w:r>
        <w:rPr>
          <w:spacing w:val="-9"/>
        </w:rPr>
        <w:t xml:space="preserve"> </w:t>
      </w:r>
      <w:r>
        <w:t>відповідати</w:t>
      </w:r>
      <w:r>
        <w:rPr>
          <w:spacing w:val="-12"/>
        </w:rPr>
        <w:t xml:space="preserve"> </w:t>
      </w:r>
      <w:r>
        <w:t>кольоровим</w:t>
      </w:r>
      <w:r>
        <w:rPr>
          <w:spacing w:val="-7"/>
        </w:rPr>
        <w:t xml:space="preserve"> </w:t>
      </w:r>
      <w:r>
        <w:t xml:space="preserve">маркуванням, що ідентифікують клеми у вашій вилці, виконайте такі дії: Підключіть </w:t>
      </w:r>
      <w:r>
        <w:rPr>
          <w:spacing w:val="-3"/>
        </w:rPr>
        <w:t xml:space="preserve">зелений та </w:t>
      </w:r>
      <w:r>
        <w:t xml:space="preserve">жовтий проводи до </w:t>
      </w:r>
      <w:r>
        <w:rPr>
          <w:spacing w:val="-4"/>
        </w:rPr>
        <w:t xml:space="preserve">терміналу, </w:t>
      </w:r>
      <w:r>
        <w:t xml:space="preserve">позначеного як "E" або до </w:t>
      </w:r>
      <w:r>
        <w:rPr>
          <w:spacing w:val="-3"/>
        </w:rPr>
        <w:t xml:space="preserve">зеленого </w:t>
      </w:r>
      <w:r>
        <w:t xml:space="preserve">чи </w:t>
      </w:r>
      <w:r>
        <w:rPr>
          <w:spacing w:val="-3"/>
        </w:rPr>
        <w:t>жовто-зеленого</w:t>
      </w:r>
      <w:r>
        <w:t xml:space="preserve"> </w:t>
      </w:r>
      <w:r>
        <w:rPr>
          <w:spacing w:val="-5"/>
        </w:rPr>
        <w:t>кольору.</w:t>
      </w:r>
    </w:p>
    <w:p w:rsidR="00C61C21" w:rsidRDefault="00C61C21">
      <w:pPr>
        <w:pStyle w:val="BodyText"/>
        <w:spacing w:before="2" w:line="309" w:lineRule="auto"/>
        <w:ind w:left="453" w:right="1764"/>
      </w:pPr>
      <w:r>
        <w:t>Підключіть коричневий провід до терміналу з позначкою "L" або до червоного кольору. Підключіть синій провід до терміналу з позначкою "N" або до чорного кольору.</w:t>
      </w:r>
    </w:p>
    <w:p w:rsidR="00C61C21" w:rsidRDefault="00C61C21">
      <w:pPr>
        <w:pStyle w:val="BodyText"/>
        <w:rPr>
          <w:sz w:val="20"/>
        </w:rPr>
      </w:pPr>
    </w:p>
    <w:p w:rsidR="00C61C21" w:rsidRDefault="00C61C21">
      <w:pPr>
        <w:pStyle w:val="BodyText"/>
        <w:rPr>
          <w:sz w:val="20"/>
        </w:rPr>
      </w:pPr>
    </w:p>
    <w:p w:rsidR="00C61C21" w:rsidRDefault="00C61C21">
      <w:pPr>
        <w:pStyle w:val="BodyText"/>
        <w:spacing w:before="10"/>
        <w:rPr>
          <w:sz w:val="15"/>
        </w:rPr>
      </w:pPr>
    </w:p>
    <w:p w:rsidR="00C61C21" w:rsidRDefault="00C61C21">
      <w:pPr>
        <w:pStyle w:val="Heading11"/>
        <w:spacing w:before="91"/>
        <w:ind w:left="1398"/>
      </w:pPr>
      <w:r>
        <w:rPr>
          <w:sz w:val="30"/>
        </w:rPr>
        <w:t xml:space="preserve">Таблиця1: </w:t>
      </w:r>
      <w:r>
        <w:rPr>
          <w:shd w:val="clear" w:color="auto" w:fill="E4E4E4"/>
        </w:rPr>
        <w:t>Технічні характеристики конфорок і форсунок</w:t>
      </w:r>
    </w:p>
    <w:p w:rsidR="00C61C21" w:rsidRDefault="00C61C21">
      <w:pPr>
        <w:pStyle w:val="Heading31"/>
        <w:spacing w:before="174" w:after="39"/>
      </w:pPr>
      <w:r>
        <w:t>Адаптація газової варильної панелі для різних видів газу</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510"/>
        <w:gridCol w:w="1507"/>
        <w:gridCol w:w="1507"/>
        <w:gridCol w:w="2145"/>
        <w:gridCol w:w="2145"/>
      </w:tblGrid>
      <w:tr w:rsidR="00C61C21" w:rsidTr="003E3DE5">
        <w:trPr>
          <w:trHeight w:val="623"/>
        </w:trPr>
        <w:tc>
          <w:tcPr>
            <w:tcW w:w="2510" w:type="dxa"/>
          </w:tcPr>
          <w:p w:rsidR="00C61C21" w:rsidRPr="003E3DE5" w:rsidRDefault="00C61C21" w:rsidP="003E3DE5">
            <w:pPr>
              <w:pStyle w:val="TableParagraph"/>
              <w:ind w:left="0"/>
              <w:rPr>
                <w:rFonts w:ascii="Times New Roman"/>
                <w:sz w:val="20"/>
              </w:rPr>
            </w:pPr>
          </w:p>
        </w:tc>
        <w:tc>
          <w:tcPr>
            <w:tcW w:w="3014" w:type="dxa"/>
            <w:gridSpan w:val="2"/>
          </w:tcPr>
          <w:p w:rsidR="00C61C21" w:rsidRPr="003E3DE5" w:rsidRDefault="00C61C21" w:rsidP="003E3DE5">
            <w:pPr>
              <w:pStyle w:val="TableParagraph"/>
              <w:spacing w:before="191"/>
              <w:ind w:left="1090" w:right="1080"/>
              <w:jc w:val="center"/>
              <w:rPr>
                <w:b/>
                <w:sz w:val="21"/>
              </w:rPr>
            </w:pPr>
            <w:r w:rsidRPr="003E3DE5">
              <w:rPr>
                <w:b/>
                <w:sz w:val="21"/>
              </w:rPr>
              <w:t>G20</w:t>
            </w:r>
          </w:p>
        </w:tc>
        <w:tc>
          <w:tcPr>
            <w:tcW w:w="4290" w:type="dxa"/>
            <w:gridSpan w:val="2"/>
          </w:tcPr>
          <w:p w:rsidR="00C61C21" w:rsidRPr="003E3DE5" w:rsidRDefault="00C61C21" w:rsidP="003E3DE5">
            <w:pPr>
              <w:pStyle w:val="TableParagraph"/>
              <w:spacing w:before="191"/>
              <w:ind w:left="1729" w:right="1717"/>
              <w:jc w:val="center"/>
              <w:rPr>
                <w:b/>
                <w:sz w:val="21"/>
              </w:rPr>
            </w:pPr>
            <w:r w:rsidRPr="003E3DE5">
              <w:rPr>
                <w:b/>
                <w:sz w:val="21"/>
              </w:rPr>
              <w:t>G30</w:t>
            </w:r>
          </w:p>
        </w:tc>
      </w:tr>
      <w:tr w:rsidR="00C61C21" w:rsidTr="003E3DE5">
        <w:trPr>
          <w:trHeight w:val="938"/>
        </w:trPr>
        <w:tc>
          <w:tcPr>
            <w:tcW w:w="2510" w:type="dxa"/>
          </w:tcPr>
          <w:p w:rsidR="00C61C21" w:rsidRPr="003E3DE5" w:rsidRDefault="00C61C21" w:rsidP="003E3DE5">
            <w:pPr>
              <w:pStyle w:val="TableParagraph"/>
              <w:spacing w:before="35"/>
              <w:ind w:left="731"/>
              <w:rPr>
                <w:b/>
                <w:sz w:val="21"/>
              </w:rPr>
            </w:pPr>
            <w:r w:rsidRPr="003E3DE5">
              <w:rPr>
                <w:b/>
                <w:sz w:val="21"/>
              </w:rPr>
              <w:t>Конфорка</w:t>
            </w:r>
          </w:p>
        </w:tc>
        <w:tc>
          <w:tcPr>
            <w:tcW w:w="1507" w:type="dxa"/>
          </w:tcPr>
          <w:p w:rsidR="00C61C21" w:rsidRPr="003E3DE5" w:rsidRDefault="00C61C21" w:rsidP="003E3DE5">
            <w:pPr>
              <w:pStyle w:val="TableParagraph"/>
              <w:spacing w:before="28"/>
              <w:ind w:left="268" w:firstLine="124"/>
              <w:rPr>
                <w:rFonts w:ascii="Calibri" w:hAnsi="Calibri"/>
                <w:sz w:val="21"/>
              </w:rPr>
            </w:pPr>
            <w:r w:rsidRPr="003E3DE5">
              <w:rPr>
                <w:rFonts w:ascii="Calibri" w:hAnsi="Calibri"/>
                <w:sz w:val="21"/>
              </w:rPr>
              <w:t>Теплова</w:t>
            </w:r>
          </w:p>
          <w:p w:rsidR="00C61C21" w:rsidRPr="003E3DE5" w:rsidRDefault="00C61C21" w:rsidP="003E3DE5">
            <w:pPr>
              <w:pStyle w:val="TableParagraph"/>
              <w:spacing w:before="2" w:line="310" w:lineRule="atLeast"/>
              <w:ind w:left="269" w:right="253"/>
              <w:jc w:val="center"/>
              <w:rPr>
                <w:rFonts w:ascii="Calibri" w:hAnsi="Calibri"/>
                <w:sz w:val="21"/>
              </w:rPr>
            </w:pPr>
            <w:r w:rsidRPr="003E3DE5">
              <w:rPr>
                <w:rFonts w:ascii="Calibri" w:hAnsi="Calibri"/>
                <w:sz w:val="21"/>
              </w:rPr>
              <w:t>потужність (кВт)</w:t>
            </w:r>
          </w:p>
        </w:tc>
        <w:tc>
          <w:tcPr>
            <w:tcW w:w="1507" w:type="dxa"/>
          </w:tcPr>
          <w:p w:rsidR="00C61C21" w:rsidRPr="003E3DE5" w:rsidRDefault="00C61C21" w:rsidP="003E3DE5">
            <w:pPr>
              <w:pStyle w:val="TableParagraph"/>
              <w:spacing w:before="28" w:line="292" w:lineRule="auto"/>
              <w:ind w:left="293" w:right="218" w:firstLine="28"/>
              <w:rPr>
                <w:rFonts w:ascii="Calibri" w:hAnsi="Calibri"/>
                <w:sz w:val="21"/>
              </w:rPr>
            </w:pPr>
            <w:r w:rsidRPr="003E3DE5">
              <w:rPr>
                <w:rFonts w:ascii="Calibri" w:hAnsi="Calibri"/>
                <w:sz w:val="21"/>
              </w:rPr>
              <w:t>Форсунка 1/100 (мм)</w:t>
            </w:r>
          </w:p>
        </w:tc>
        <w:tc>
          <w:tcPr>
            <w:tcW w:w="2145" w:type="dxa"/>
          </w:tcPr>
          <w:p w:rsidR="00C61C21" w:rsidRPr="003E3DE5" w:rsidRDefault="00C61C21" w:rsidP="003E3DE5">
            <w:pPr>
              <w:pStyle w:val="TableParagraph"/>
              <w:spacing w:before="28" w:line="292" w:lineRule="auto"/>
              <w:ind w:left="862" w:hanging="658"/>
              <w:rPr>
                <w:rFonts w:ascii="Calibri" w:hAnsi="Calibri"/>
                <w:sz w:val="21"/>
              </w:rPr>
            </w:pPr>
            <w:r w:rsidRPr="003E3DE5">
              <w:rPr>
                <w:rFonts w:ascii="Calibri" w:hAnsi="Calibri"/>
                <w:sz w:val="21"/>
              </w:rPr>
              <w:t>Теплова потужність (кВт)</w:t>
            </w:r>
          </w:p>
        </w:tc>
        <w:tc>
          <w:tcPr>
            <w:tcW w:w="2145" w:type="dxa"/>
          </w:tcPr>
          <w:p w:rsidR="00C61C21" w:rsidRPr="003E3DE5" w:rsidRDefault="00C61C21" w:rsidP="003E3DE5">
            <w:pPr>
              <w:pStyle w:val="TableParagraph"/>
              <w:spacing w:before="28"/>
              <w:ind w:left="161"/>
              <w:rPr>
                <w:rFonts w:ascii="Calibri" w:hAnsi="Calibri"/>
                <w:sz w:val="21"/>
              </w:rPr>
            </w:pPr>
            <w:r w:rsidRPr="003E3DE5">
              <w:rPr>
                <w:rFonts w:ascii="Calibri" w:hAnsi="Calibri"/>
                <w:sz w:val="21"/>
              </w:rPr>
              <w:t>Форсунка 1/100 (мм)</w:t>
            </w:r>
          </w:p>
        </w:tc>
      </w:tr>
    </w:tbl>
    <w:p w:rsidR="00C61C21" w:rsidRDefault="00C61C21">
      <w:pPr>
        <w:rPr>
          <w:rFonts w:ascii="Calibri" w:hAnsi="Calibri"/>
          <w:sz w:val="21"/>
        </w:rPr>
        <w:sectPr w:rsidR="00C61C21">
          <w:pgSz w:w="11910" w:h="16840"/>
          <w:pgMar w:top="1180" w:right="380" w:bottom="1180" w:left="680" w:header="0" w:footer="924" w:gutter="0"/>
          <w:cols w:space="720"/>
        </w:sect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510"/>
        <w:gridCol w:w="1507"/>
        <w:gridCol w:w="1507"/>
        <w:gridCol w:w="2145"/>
        <w:gridCol w:w="2145"/>
      </w:tblGrid>
      <w:tr w:rsidR="00C61C21" w:rsidTr="003E3DE5">
        <w:trPr>
          <w:trHeight w:val="623"/>
        </w:trPr>
        <w:tc>
          <w:tcPr>
            <w:tcW w:w="2510" w:type="dxa"/>
          </w:tcPr>
          <w:p w:rsidR="00C61C21" w:rsidRPr="003E3DE5" w:rsidRDefault="00C61C21" w:rsidP="003E3DE5">
            <w:pPr>
              <w:pStyle w:val="TableParagraph"/>
              <w:spacing w:before="35"/>
              <w:ind w:left="274" w:right="267"/>
              <w:jc w:val="center"/>
              <w:rPr>
                <w:b/>
                <w:sz w:val="21"/>
              </w:rPr>
            </w:pPr>
            <w:r w:rsidRPr="003E3DE5">
              <w:rPr>
                <w:b/>
                <w:sz w:val="21"/>
              </w:rPr>
              <w:t>Додаткова</w:t>
            </w:r>
          </w:p>
          <w:p w:rsidR="00C61C21" w:rsidRPr="003E3DE5" w:rsidRDefault="00C61C21" w:rsidP="003E3DE5">
            <w:pPr>
              <w:pStyle w:val="TableParagraph"/>
              <w:spacing w:before="71"/>
              <w:ind w:left="267" w:right="267"/>
              <w:jc w:val="center"/>
              <w:rPr>
                <w:b/>
                <w:sz w:val="21"/>
              </w:rPr>
            </w:pPr>
            <w:r w:rsidRPr="003E3DE5">
              <w:rPr>
                <w:b/>
                <w:sz w:val="21"/>
              </w:rPr>
              <w:t>(Маленька) (A)</w:t>
            </w:r>
          </w:p>
        </w:tc>
        <w:tc>
          <w:tcPr>
            <w:tcW w:w="1507" w:type="dxa"/>
          </w:tcPr>
          <w:p w:rsidR="00C61C21" w:rsidRPr="003E3DE5" w:rsidRDefault="00C61C21" w:rsidP="003E3DE5">
            <w:pPr>
              <w:pStyle w:val="TableParagraph"/>
              <w:spacing w:before="191"/>
              <w:ind w:left="262" w:right="253"/>
              <w:jc w:val="center"/>
              <w:rPr>
                <w:b/>
                <w:sz w:val="21"/>
              </w:rPr>
            </w:pPr>
            <w:r w:rsidRPr="003E3DE5">
              <w:rPr>
                <w:b/>
                <w:sz w:val="21"/>
              </w:rPr>
              <w:t>1.0</w:t>
            </w:r>
          </w:p>
        </w:tc>
        <w:tc>
          <w:tcPr>
            <w:tcW w:w="1507" w:type="dxa"/>
          </w:tcPr>
          <w:p w:rsidR="00C61C21" w:rsidRPr="003E3DE5" w:rsidRDefault="00C61C21" w:rsidP="003E3DE5">
            <w:pPr>
              <w:pStyle w:val="TableParagraph"/>
              <w:spacing w:before="191"/>
              <w:ind w:left="263" w:right="253"/>
              <w:jc w:val="center"/>
              <w:rPr>
                <w:b/>
                <w:sz w:val="21"/>
              </w:rPr>
            </w:pPr>
            <w:r w:rsidRPr="003E3DE5">
              <w:rPr>
                <w:b/>
                <w:sz w:val="21"/>
              </w:rPr>
              <w:t>71</w:t>
            </w:r>
          </w:p>
        </w:tc>
        <w:tc>
          <w:tcPr>
            <w:tcW w:w="2145" w:type="dxa"/>
          </w:tcPr>
          <w:p w:rsidR="00C61C21" w:rsidRPr="003E3DE5" w:rsidRDefault="00C61C21" w:rsidP="003E3DE5">
            <w:pPr>
              <w:pStyle w:val="TableParagraph"/>
              <w:spacing w:before="191"/>
              <w:ind w:left="846" w:right="836"/>
              <w:jc w:val="center"/>
              <w:rPr>
                <w:b/>
                <w:sz w:val="21"/>
              </w:rPr>
            </w:pPr>
            <w:r w:rsidRPr="003E3DE5">
              <w:rPr>
                <w:b/>
                <w:sz w:val="21"/>
              </w:rPr>
              <w:t>1.0</w:t>
            </w:r>
          </w:p>
        </w:tc>
        <w:tc>
          <w:tcPr>
            <w:tcW w:w="2145" w:type="dxa"/>
          </w:tcPr>
          <w:p w:rsidR="00C61C21" w:rsidRPr="003E3DE5" w:rsidRDefault="00C61C21" w:rsidP="003E3DE5">
            <w:pPr>
              <w:pStyle w:val="TableParagraph"/>
              <w:spacing w:before="191"/>
              <w:ind w:left="848" w:right="836"/>
              <w:jc w:val="center"/>
              <w:rPr>
                <w:b/>
                <w:sz w:val="21"/>
              </w:rPr>
            </w:pPr>
            <w:r w:rsidRPr="003E3DE5">
              <w:rPr>
                <w:b/>
                <w:sz w:val="21"/>
              </w:rPr>
              <w:t>52</w:t>
            </w:r>
          </w:p>
        </w:tc>
      </w:tr>
      <w:tr w:rsidR="00C61C21" w:rsidTr="003E3DE5">
        <w:trPr>
          <w:trHeight w:val="623"/>
        </w:trPr>
        <w:tc>
          <w:tcPr>
            <w:tcW w:w="2510" w:type="dxa"/>
          </w:tcPr>
          <w:p w:rsidR="00C61C21" w:rsidRPr="003E3DE5" w:rsidRDefault="00C61C21" w:rsidP="003E3DE5">
            <w:pPr>
              <w:pStyle w:val="TableParagraph"/>
              <w:spacing w:before="35"/>
              <w:ind w:left="274" w:right="265"/>
              <w:jc w:val="center"/>
              <w:rPr>
                <w:b/>
                <w:sz w:val="21"/>
              </w:rPr>
            </w:pPr>
            <w:r w:rsidRPr="003E3DE5">
              <w:rPr>
                <w:b/>
                <w:sz w:val="21"/>
              </w:rPr>
              <w:t>Напівшвидкісна</w:t>
            </w:r>
          </w:p>
          <w:p w:rsidR="00C61C21" w:rsidRPr="003E3DE5" w:rsidRDefault="00C61C21" w:rsidP="003E3DE5">
            <w:pPr>
              <w:pStyle w:val="TableParagraph"/>
              <w:spacing w:before="71"/>
              <w:ind w:left="274" w:right="261"/>
              <w:jc w:val="center"/>
              <w:rPr>
                <w:b/>
                <w:sz w:val="21"/>
              </w:rPr>
            </w:pPr>
            <w:r w:rsidRPr="003E3DE5">
              <w:rPr>
                <w:b/>
                <w:sz w:val="21"/>
              </w:rPr>
              <w:t>(Середня)</w:t>
            </w:r>
          </w:p>
        </w:tc>
        <w:tc>
          <w:tcPr>
            <w:tcW w:w="1507" w:type="dxa"/>
          </w:tcPr>
          <w:p w:rsidR="00C61C21" w:rsidRPr="003E3DE5" w:rsidRDefault="00C61C21" w:rsidP="003E3DE5">
            <w:pPr>
              <w:pStyle w:val="TableParagraph"/>
              <w:spacing w:before="191"/>
              <w:ind w:left="266" w:right="253"/>
              <w:jc w:val="center"/>
              <w:rPr>
                <w:b/>
                <w:sz w:val="21"/>
              </w:rPr>
            </w:pPr>
            <w:r w:rsidRPr="003E3DE5">
              <w:rPr>
                <w:b/>
                <w:sz w:val="21"/>
              </w:rPr>
              <w:t>1.80</w:t>
            </w:r>
          </w:p>
        </w:tc>
        <w:tc>
          <w:tcPr>
            <w:tcW w:w="1507" w:type="dxa"/>
          </w:tcPr>
          <w:p w:rsidR="00C61C21" w:rsidRPr="003E3DE5" w:rsidRDefault="00C61C21" w:rsidP="003E3DE5">
            <w:pPr>
              <w:pStyle w:val="TableParagraph"/>
              <w:spacing w:before="191"/>
              <w:ind w:left="264" w:right="253"/>
              <w:jc w:val="center"/>
              <w:rPr>
                <w:b/>
                <w:sz w:val="21"/>
              </w:rPr>
            </w:pPr>
            <w:r w:rsidRPr="003E3DE5">
              <w:rPr>
                <w:b/>
                <w:sz w:val="21"/>
              </w:rPr>
              <w:t>97</w:t>
            </w:r>
          </w:p>
        </w:tc>
        <w:tc>
          <w:tcPr>
            <w:tcW w:w="2145" w:type="dxa"/>
          </w:tcPr>
          <w:p w:rsidR="00C61C21" w:rsidRPr="003E3DE5" w:rsidRDefault="00C61C21" w:rsidP="003E3DE5">
            <w:pPr>
              <w:pStyle w:val="TableParagraph"/>
              <w:spacing w:before="191"/>
              <w:ind w:left="846" w:right="836"/>
              <w:jc w:val="center"/>
              <w:rPr>
                <w:b/>
                <w:sz w:val="21"/>
              </w:rPr>
            </w:pPr>
            <w:r w:rsidRPr="003E3DE5">
              <w:rPr>
                <w:b/>
                <w:sz w:val="21"/>
              </w:rPr>
              <w:t>1.8</w:t>
            </w:r>
          </w:p>
        </w:tc>
        <w:tc>
          <w:tcPr>
            <w:tcW w:w="2145" w:type="dxa"/>
          </w:tcPr>
          <w:p w:rsidR="00C61C21" w:rsidRPr="003E3DE5" w:rsidRDefault="00C61C21" w:rsidP="003E3DE5">
            <w:pPr>
              <w:pStyle w:val="TableParagraph"/>
              <w:spacing w:before="191"/>
              <w:ind w:left="848" w:right="836"/>
              <w:jc w:val="center"/>
              <w:rPr>
                <w:b/>
                <w:sz w:val="21"/>
              </w:rPr>
            </w:pPr>
            <w:r w:rsidRPr="003E3DE5">
              <w:rPr>
                <w:b/>
                <w:sz w:val="21"/>
              </w:rPr>
              <w:t>67</w:t>
            </w:r>
          </w:p>
        </w:tc>
      </w:tr>
      <w:tr w:rsidR="00C61C21" w:rsidTr="003E3DE5">
        <w:trPr>
          <w:trHeight w:val="623"/>
        </w:trPr>
        <w:tc>
          <w:tcPr>
            <w:tcW w:w="2510" w:type="dxa"/>
          </w:tcPr>
          <w:p w:rsidR="00C61C21" w:rsidRPr="003E3DE5" w:rsidRDefault="00C61C21" w:rsidP="003E3DE5">
            <w:pPr>
              <w:pStyle w:val="TableParagraph"/>
              <w:spacing w:before="35"/>
              <w:ind w:left="274" w:right="264"/>
              <w:jc w:val="center"/>
              <w:rPr>
                <w:b/>
                <w:sz w:val="21"/>
              </w:rPr>
            </w:pPr>
            <w:r w:rsidRPr="003E3DE5">
              <w:rPr>
                <w:b/>
                <w:sz w:val="21"/>
              </w:rPr>
              <w:t>Швидкісна (R)</w:t>
            </w:r>
          </w:p>
        </w:tc>
        <w:tc>
          <w:tcPr>
            <w:tcW w:w="1507" w:type="dxa"/>
          </w:tcPr>
          <w:p w:rsidR="00C61C21" w:rsidRPr="003E3DE5" w:rsidRDefault="00C61C21" w:rsidP="003E3DE5">
            <w:pPr>
              <w:pStyle w:val="TableParagraph"/>
              <w:spacing w:before="191"/>
              <w:ind w:left="266" w:right="253"/>
              <w:jc w:val="center"/>
              <w:rPr>
                <w:b/>
                <w:sz w:val="21"/>
              </w:rPr>
            </w:pPr>
            <w:r w:rsidRPr="003E3DE5">
              <w:rPr>
                <w:b/>
                <w:sz w:val="21"/>
              </w:rPr>
              <w:t>2.40</w:t>
            </w:r>
          </w:p>
        </w:tc>
        <w:tc>
          <w:tcPr>
            <w:tcW w:w="1507" w:type="dxa"/>
          </w:tcPr>
          <w:p w:rsidR="00C61C21" w:rsidRPr="003E3DE5" w:rsidRDefault="00C61C21" w:rsidP="003E3DE5">
            <w:pPr>
              <w:pStyle w:val="TableParagraph"/>
              <w:spacing w:before="191"/>
              <w:ind w:left="264" w:right="253"/>
              <w:jc w:val="center"/>
              <w:rPr>
                <w:b/>
                <w:sz w:val="21"/>
              </w:rPr>
            </w:pPr>
            <w:r w:rsidRPr="003E3DE5">
              <w:rPr>
                <w:b/>
                <w:sz w:val="21"/>
              </w:rPr>
              <w:t>110</w:t>
            </w:r>
          </w:p>
        </w:tc>
        <w:tc>
          <w:tcPr>
            <w:tcW w:w="2145" w:type="dxa"/>
          </w:tcPr>
          <w:p w:rsidR="00C61C21" w:rsidRPr="003E3DE5" w:rsidRDefault="00C61C21" w:rsidP="003E3DE5">
            <w:pPr>
              <w:pStyle w:val="TableParagraph"/>
              <w:spacing w:before="191"/>
              <w:ind w:left="850" w:right="836"/>
              <w:jc w:val="center"/>
              <w:rPr>
                <w:b/>
                <w:sz w:val="21"/>
              </w:rPr>
            </w:pPr>
            <w:r w:rsidRPr="003E3DE5">
              <w:rPr>
                <w:b/>
                <w:sz w:val="21"/>
              </w:rPr>
              <w:t>2.40</w:t>
            </w:r>
          </w:p>
        </w:tc>
        <w:tc>
          <w:tcPr>
            <w:tcW w:w="2145" w:type="dxa"/>
          </w:tcPr>
          <w:p w:rsidR="00C61C21" w:rsidRPr="003E3DE5" w:rsidRDefault="00C61C21" w:rsidP="003E3DE5">
            <w:pPr>
              <w:pStyle w:val="TableParagraph"/>
              <w:spacing w:before="191"/>
              <w:ind w:left="848" w:right="836"/>
              <w:jc w:val="center"/>
              <w:rPr>
                <w:b/>
                <w:sz w:val="21"/>
              </w:rPr>
            </w:pPr>
            <w:r w:rsidRPr="003E3DE5">
              <w:rPr>
                <w:b/>
                <w:sz w:val="21"/>
              </w:rPr>
              <w:t>77</w:t>
            </w:r>
          </w:p>
        </w:tc>
      </w:tr>
      <w:tr w:rsidR="00C61C21" w:rsidTr="003E3DE5">
        <w:trPr>
          <w:trHeight w:val="623"/>
        </w:trPr>
        <w:tc>
          <w:tcPr>
            <w:tcW w:w="2510" w:type="dxa"/>
          </w:tcPr>
          <w:p w:rsidR="00C61C21" w:rsidRPr="003E3DE5" w:rsidRDefault="00C61C21" w:rsidP="003E3DE5">
            <w:pPr>
              <w:pStyle w:val="TableParagraph"/>
              <w:spacing w:before="35"/>
              <w:ind w:left="274" w:right="267"/>
              <w:jc w:val="center"/>
              <w:rPr>
                <w:b/>
                <w:sz w:val="21"/>
              </w:rPr>
            </w:pPr>
            <w:r w:rsidRPr="003E3DE5">
              <w:rPr>
                <w:b/>
                <w:sz w:val="21"/>
              </w:rPr>
              <w:t>Потрійна кільцева</w:t>
            </w:r>
          </w:p>
          <w:p w:rsidR="00C61C21" w:rsidRPr="003E3DE5" w:rsidRDefault="00C61C21" w:rsidP="003E3DE5">
            <w:pPr>
              <w:pStyle w:val="TableParagraph"/>
              <w:spacing w:before="71"/>
              <w:ind w:left="274" w:right="264"/>
              <w:jc w:val="center"/>
              <w:rPr>
                <w:b/>
                <w:sz w:val="21"/>
              </w:rPr>
            </w:pPr>
            <w:r w:rsidRPr="003E3DE5">
              <w:rPr>
                <w:b/>
                <w:sz w:val="21"/>
              </w:rPr>
              <w:t>(TR)</w:t>
            </w:r>
          </w:p>
        </w:tc>
        <w:tc>
          <w:tcPr>
            <w:tcW w:w="1507" w:type="dxa"/>
          </w:tcPr>
          <w:p w:rsidR="00C61C21" w:rsidRPr="003E3DE5" w:rsidRDefault="00C61C21" w:rsidP="003E3DE5">
            <w:pPr>
              <w:pStyle w:val="TableParagraph"/>
              <w:spacing w:before="191"/>
              <w:ind w:left="266" w:right="253"/>
              <w:jc w:val="center"/>
              <w:rPr>
                <w:b/>
                <w:sz w:val="21"/>
              </w:rPr>
            </w:pPr>
            <w:r w:rsidRPr="003E3DE5">
              <w:rPr>
                <w:b/>
                <w:sz w:val="21"/>
              </w:rPr>
              <w:t>3.40</w:t>
            </w:r>
          </w:p>
        </w:tc>
        <w:tc>
          <w:tcPr>
            <w:tcW w:w="1507" w:type="dxa"/>
          </w:tcPr>
          <w:p w:rsidR="00C61C21" w:rsidRPr="003E3DE5" w:rsidRDefault="00C61C21" w:rsidP="003E3DE5">
            <w:pPr>
              <w:pStyle w:val="TableParagraph"/>
              <w:spacing w:before="191"/>
              <w:ind w:left="266" w:right="253"/>
              <w:jc w:val="center"/>
              <w:rPr>
                <w:b/>
                <w:sz w:val="21"/>
              </w:rPr>
            </w:pPr>
            <w:r w:rsidRPr="003E3DE5">
              <w:rPr>
                <w:b/>
                <w:sz w:val="21"/>
              </w:rPr>
              <w:t>125</w:t>
            </w:r>
          </w:p>
        </w:tc>
        <w:tc>
          <w:tcPr>
            <w:tcW w:w="2145" w:type="dxa"/>
          </w:tcPr>
          <w:p w:rsidR="00C61C21" w:rsidRPr="003E3DE5" w:rsidRDefault="00C61C21" w:rsidP="003E3DE5">
            <w:pPr>
              <w:pStyle w:val="TableParagraph"/>
              <w:spacing w:before="191"/>
              <w:ind w:left="850" w:right="836"/>
              <w:jc w:val="center"/>
              <w:rPr>
                <w:b/>
                <w:sz w:val="21"/>
              </w:rPr>
            </w:pPr>
            <w:r w:rsidRPr="003E3DE5">
              <w:rPr>
                <w:b/>
                <w:sz w:val="21"/>
              </w:rPr>
              <w:t>3.40</w:t>
            </w:r>
          </w:p>
        </w:tc>
        <w:tc>
          <w:tcPr>
            <w:tcW w:w="2145" w:type="dxa"/>
          </w:tcPr>
          <w:p w:rsidR="00C61C21" w:rsidRPr="003E3DE5" w:rsidRDefault="00C61C21" w:rsidP="003E3DE5">
            <w:pPr>
              <w:pStyle w:val="TableParagraph"/>
              <w:spacing w:before="191"/>
              <w:ind w:left="848" w:right="836"/>
              <w:jc w:val="center"/>
              <w:rPr>
                <w:b/>
                <w:sz w:val="21"/>
              </w:rPr>
            </w:pPr>
            <w:r w:rsidRPr="003E3DE5">
              <w:rPr>
                <w:b/>
                <w:sz w:val="21"/>
              </w:rPr>
              <w:t>93</w:t>
            </w:r>
          </w:p>
        </w:tc>
      </w:tr>
      <w:tr w:rsidR="00C61C21" w:rsidTr="003E3DE5">
        <w:trPr>
          <w:trHeight w:val="626"/>
        </w:trPr>
        <w:tc>
          <w:tcPr>
            <w:tcW w:w="2510" w:type="dxa"/>
          </w:tcPr>
          <w:p w:rsidR="00C61C21" w:rsidRPr="003E3DE5" w:rsidRDefault="00C61C21" w:rsidP="003E3DE5">
            <w:pPr>
              <w:pStyle w:val="TableParagraph"/>
              <w:spacing w:before="35"/>
              <w:ind w:left="274" w:right="263"/>
              <w:jc w:val="center"/>
              <w:rPr>
                <w:b/>
                <w:sz w:val="21"/>
              </w:rPr>
            </w:pPr>
            <w:r w:rsidRPr="003E3DE5">
              <w:rPr>
                <w:b/>
                <w:sz w:val="21"/>
              </w:rPr>
              <w:t>Тиск подачі</w:t>
            </w:r>
          </w:p>
        </w:tc>
        <w:tc>
          <w:tcPr>
            <w:tcW w:w="3014" w:type="dxa"/>
            <w:gridSpan w:val="2"/>
          </w:tcPr>
          <w:p w:rsidR="00C61C21" w:rsidRPr="003E3DE5" w:rsidRDefault="00C61C21" w:rsidP="003E3DE5">
            <w:pPr>
              <w:pStyle w:val="TableParagraph"/>
              <w:spacing w:before="189"/>
              <w:ind w:left="1090" w:right="1082"/>
              <w:jc w:val="center"/>
              <w:rPr>
                <w:sz w:val="21"/>
              </w:rPr>
            </w:pPr>
            <w:r w:rsidRPr="003E3DE5">
              <w:rPr>
                <w:sz w:val="21"/>
              </w:rPr>
              <w:t>20 мбар</w:t>
            </w:r>
          </w:p>
        </w:tc>
        <w:tc>
          <w:tcPr>
            <w:tcW w:w="4290" w:type="dxa"/>
            <w:gridSpan w:val="2"/>
          </w:tcPr>
          <w:p w:rsidR="00C61C21" w:rsidRPr="003E3DE5" w:rsidRDefault="00C61C21" w:rsidP="003E3DE5">
            <w:pPr>
              <w:pStyle w:val="TableParagraph"/>
              <w:spacing w:before="189"/>
              <w:ind w:left="1731" w:right="1717"/>
              <w:jc w:val="center"/>
              <w:rPr>
                <w:sz w:val="21"/>
              </w:rPr>
            </w:pPr>
            <w:r w:rsidRPr="003E3DE5">
              <w:rPr>
                <w:sz w:val="21"/>
              </w:rPr>
              <w:t>30 мбар</w:t>
            </w:r>
          </w:p>
        </w:tc>
      </w:tr>
    </w:tbl>
    <w:p w:rsidR="00C61C21" w:rsidRDefault="00C61C21">
      <w:pPr>
        <w:pStyle w:val="BodyText"/>
        <w:spacing w:before="7"/>
        <w:rPr>
          <w:b/>
          <w:sz w:val="22"/>
        </w:rPr>
      </w:pPr>
    </w:p>
    <w:p w:rsidR="00C61C21" w:rsidRDefault="00C61C21">
      <w:pPr>
        <w:pStyle w:val="BodyText"/>
        <w:spacing w:before="95"/>
        <w:ind w:left="452"/>
      </w:pPr>
      <w:r>
        <w:t>За температури 15°C та 1013 мбар – сухий газ</w:t>
      </w:r>
    </w:p>
    <w:p w:rsidR="00C61C21" w:rsidRDefault="00C61C21">
      <w:pPr>
        <w:pStyle w:val="BodyText"/>
        <w:spacing w:before="7"/>
        <w:rPr>
          <w:sz w:val="6"/>
        </w:rPr>
      </w:pPr>
    </w:p>
    <w:tbl>
      <w:tblPr>
        <w:tblW w:w="0" w:type="auto"/>
        <w:tblInd w:w="410" w:type="dxa"/>
        <w:tblLayout w:type="fixed"/>
        <w:tblCellMar>
          <w:left w:w="0" w:type="dxa"/>
          <w:right w:w="0" w:type="dxa"/>
        </w:tblCellMar>
        <w:tblLook w:val="00A0"/>
      </w:tblPr>
      <w:tblGrid>
        <w:gridCol w:w="1497"/>
        <w:gridCol w:w="2218"/>
        <w:gridCol w:w="2117"/>
        <w:gridCol w:w="1823"/>
      </w:tblGrid>
      <w:tr w:rsidR="00C61C21" w:rsidTr="003E3DE5">
        <w:trPr>
          <w:trHeight w:val="273"/>
        </w:trPr>
        <w:tc>
          <w:tcPr>
            <w:tcW w:w="1497" w:type="dxa"/>
          </w:tcPr>
          <w:p w:rsidR="00C61C21" w:rsidRPr="003E3DE5" w:rsidRDefault="00C61C21" w:rsidP="003E3DE5">
            <w:pPr>
              <w:pStyle w:val="TableParagraph"/>
              <w:spacing w:line="236" w:lineRule="exact"/>
              <w:ind w:left="50"/>
              <w:rPr>
                <w:sz w:val="21"/>
              </w:rPr>
            </w:pPr>
            <w:r w:rsidRPr="003E3DE5">
              <w:rPr>
                <w:sz w:val="21"/>
              </w:rPr>
              <w:t>P.C.I.G20</w:t>
            </w:r>
          </w:p>
        </w:tc>
        <w:tc>
          <w:tcPr>
            <w:tcW w:w="2218" w:type="dxa"/>
          </w:tcPr>
          <w:p w:rsidR="00C61C21" w:rsidRPr="003E3DE5" w:rsidRDefault="00C61C21" w:rsidP="003E3DE5">
            <w:pPr>
              <w:pStyle w:val="TableParagraph"/>
              <w:spacing w:line="236" w:lineRule="exact"/>
              <w:ind w:left="254"/>
              <w:rPr>
                <w:sz w:val="21"/>
              </w:rPr>
            </w:pPr>
            <w:r w:rsidRPr="003E3DE5">
              <w:rPr>
                <w:sz w:val="21"/>
              </w:rPr>
              <w:t>37.78 МДж/м³</w:t>
            </w:r>
          </w:p>
        </w:tc>
        <w:tc>
          <w:tcPr>
            <w:tcW w:w="2117" w:type="dxa"/>
          </w:tcPr>
          <w:p w:rsidR="00C61C21" w:rsidRPr="003E3DE5" w:rsidRDefault="00C61C21" w:rsidP="003E3DE5">
            <w:pPr>
              <w:pStyle w:val="TableParagraph"/>
              <w:spacing w:line="236" w:lineRule="exact"/>
              <w:ind w:left="587"/>
              <w:rPr>
                <w:sz w:val="21"/>
              </w:rPr>
            </w:pPr>
            <w:r w:rsidRPr="003E3DE5">
              <w:rPr>
                <w:sz w:val="21"/>
              </w:rPr>
              <w:t>P.C.I.G25.1</w:t>
            </w:r>
          </w:p>
        </w:tc>
        <w:tc>
          <w:tcPr>
            <w:tcW w:w="1823" w:type="dxa"/>
          </w:tcPr>
          <w:p w:rsidR="00C61C21" w:rsidRPr="003E3DE5" w:rsidRDefault="00C61C21" w:rsidP="003E3DE5">
            <w:pPr>
              <w:pStyle w:val="TableParagraph"/>
              <w:spacing w:line="236" w:lineRule="exact"/>
              <w:ind w:left="0" w:right="49"/>
              <w:jc w:val="right"/>
              <w:rPr>
                <w:sz w:val="21"/>
              </w:rPr>
            </w:pPr>
            <w:r w:rsidRPr="003E3DE5">
              <w:rPr>
                <w:sz w:val="21"/>
              </w:rPr>
              <w:t>32.51 МДж/м³</w:t>
            </w:r>
          </w:p>
        </w:tc>
      </w:tr>
      <w:tr w:rsidR="00C61C21" w:rsidTr="003E3DE5">
        <w:trPr>
          <w:trHeight w:val="311"/>
        </w:trPr>
        <w:tc>
          <w:tcPr>
            <w:tcW w:w="1497" w:type="dxa"/>
          </w:tcPr>
          <w:p w:rsidR="00C61C21" w:rsidRPr="003E3DE5" w:rsidRDefault="00C61C21" w:rsidP="003E3DE5">
            <w:pPr>
              <w:pStyle w:val="TableParagraph"/>
              <w:spacing w:before="32"/>
              <w:ind w:left="50"/>
              <w:rPr>
                <w:sz w:val="21"/>
              </w:rPr>
            </w:pPr>
            <w:r w:rsidRPr="003E3DE5">
              <w:rPr>
                <w:sz w:val="21"/>
              </w:rPr>
              <w:t>P.C.I.G25</w:t>
            </w:r>
          </w:p>
        </w:tc>
        <w:tc>
          <w:tcPr>
            <w:tcW w:w="2218" w:type="dxa"/>
          </w:tcPr>
          <w:p w:rsidR="00C61C21" w:rsidRPr="003E3DE5" w:rsidRDefault="00C61C21" w:rsidP="003E3DE5">
            <w:pPr>
              <w:pStyle w:val="TableParagraph"/>
              <w:spacing w:before="32"/>
              <w:ind w:left="255"/>
              <w:rPr>
                <w:sz w:val="21"/>
              </w:rPr>
            </w:pPr>
            <w:r w:rsidRPr="003E3DE5">
              <w:rPr>
                <w:sz w:val="21"/>
              </w:rPr>
              <w:t>32.49 МДж/м³</w:t>
            </w:r>
          </w:p>
        </w:tc>
        <w:tc>
          <w:tcPr>
            <w:tcW w:w="2117" w:type="dxa"/>
          </w:tcPr>
          <w:p w:rsidR="00C61C21" w:rsidRPr="003E3DE5" w:rsidRDefault="00C61C21" w:rsidP="003E3DE5">
            <w:pPr>
              <w:pStyle w:val="TableParagraph"/>
              <w:spacing w:before="32"/>
              <w:ind w:left="588"/>
              <w:rPr>
                <w:sz w:val="21"/>
              </w:rPr>
            </w:pPr>
            <w:r w:rsidRPr="003E3DE5">
              <w:rPr>
                <w:sz w:val="21"/>
              </w:rPr>
              <w:t>P.C.I.G27</w:t>
            </w:r>
          </w:p>
        </w:tc>
        <w:tc>
          <w:tcPr>
            <w:tcW w:w="1823" w:type="dxa"/>
          </w:tcPr>
          <w:p w:rsidR="00C61C21" w:rsidRPr="003E3DE5" w:rsidRDefault="00C61C21" w:rsidP="003E3DE5">
            <w:pPr>
              <w:pStyle w:val="TableParagraph"/>
              <w:spacing w:before="32"/>
              <w:ind w:left="0" w:right="48"/>
              <w:jc w:val="right"/>
              <w:rPr>
                <w:sz w:val="21"/>
              </w:rPr>
            </w:pPr>
            <w:r w:rsidRPr="003E3DE5">
              <w:rPr>
                <w:sz w:val="21"/>
              </w:rPr>
              <w:t>30.98 МДж/м³</w:t>
            </w:r>
          </w:p>
        </w:tc>
      </w:tr>
      <w:tr w:rsidR="00C61C21" w:rsidTr="003E3DE5">
        <w:trPr>
          <w:trHeight w:val="273"/>
        </w:trPr>
        <w:tc>
          <w:tcPr>
            <w:tcW w:w="1497" w:type="dxa"/>
          </w:tcPr>
          <w:p w:rsidR="00C61C21" w:rsidRPr="003E3DE5" w:rsidRDefault="00C61C21" w:rsidP="003E3DE5">
            <w:pPr>
              <w:pStyle w:val="TableParagraph"/>
              <w:spacing w:before="32" w:line="222" w:lineRule="exact"/>
              <w:ind w:left="50"/>
              <w:rPr>
                <w:sz w:val="21"/>
              </w:rPr>
            </w:pPr>
            <w:r w:rsidRPr="003E3DE5">
              <w:rPr>
                <w:sz w:val="21"/>
              </w:rPr>
              <w:t>P.C.I.G2.350</w:t>
            </w:r>
          </w:p>
        </w:tc>
        <w:tc>
          <w:tcPr>
            <w:tcW w:w="2218" w:type="dxa"/>
          </w:tcPr>
          <w:p w:rsidR="00C61C21" w:rsidRPr="003E3DE5" w:rsidRDefault="00C61C21" w:rsidP="003E3DE5">
            <w:pPr>
              <w:pStyle w:val="TableParagraph"/>
              <w:spacing w:before="32" w:line="222" w:lineRule="exact"/>
              <w:ind w:left="255"/>
              <w:rPr>
                <w:sz w:val="21"/>
              </w:rPr>
            </w:pPr>
            <w:r w:rsidRPr="003E3DE5">
              <w:rPr>
                <w:sz w:val="21"/>
              </w:rPr>
              <w:t>27.20 МДж/м ³</w:t>
            </w:r>
          </w:p>
        </w:tc>
        <w:tc>
          <w:tcPr>
            <w:tcW w:w="2117" w:type="dxa"/>
          </w:tcPr>
          <w:p w:rsidR="00C61C21" w:rsidRPr="003E3DE5" w:rsidRDefault="00C61C21" w:rsidP="003E3DE5">
            <w:pPr>
              <w:pStyle w:val="TableParagraph"/>
              <w:spacing w:before="32" w:line="222" w:lineRule="exact"/>
              <w:ind w:left="588"/>
              <w:rPr>
                <w:sz w:val="21"/>
              </w:rPr>
            </w:pPr>
            <w:r w:rsidRPr="003E3DE5">
              <w:rPr>
                <w:sz w:val="21"/>
              </w:rPr>
              <w:t>P.C.I.G30</w:t>
            </w:r>
          </w:p>
        </w:tc>
        <w:tc>
          <w:tcPr>
            <w:tcW w:w="1823" w:type="dxa"/>
          </w:tcPr>
          <w:p w:rsidR="00C61C21" w:rsidRPr="003E3DE5" w:rsidRDefault="00C61C21" w:rsidP="003E3DE5">
            <w:pPr>
              <w:pStyle w:val="TableParagraph"/>
              <w:spacing w:before="32" w:line="222" w:lineRule="exact"/>
              <w:ind w:left="0" w:right="92"/>
              <w:jc w:val="right"/>
              <w:rPr>
                <w:sz w:val="21"/>
              </w:rPr>
            </w:pPr>
            <w:r w:rsidRPr="003E3DE5">
              <w:rPr>
                <w:sz w:val="21"/>
              </w:rPr>
              <w:t>49.47 МДж/кг</w:t>
            </w:r>
          </w:p>
        </w:tc>
      </w:tr>
    </w:tbl>
    <w:p w:rsidR="00C61C21" w:rsidRDefault="00C61C21">
      <w:pPr>
        <w:pStyle w:val="BodyText"/>
        <w:spacing w:before="183" w:line="288" w:lineRule="auto"/>
        <w:ind w:left="2821" w:right="466" w:hanging="2369"/>
        <w:jc w:val="both"/>
      </w:pPr>
      <w:r w:rsidRPr="003E3DE5">
        <w:rPr>
          <w:noProof/>
          <w:lang w:val="ru-RU" w:eastAsia="ru-RU"/>
        </w:rPr>
        <w:pict>
          <v:shape id="image23.png" o:spid="_x0000_i1033" type="#_x0000_t75" alt="юя" style="width:108pt;height:90pt;visibility:visible">
            <v:imagedata r:id="rId30" o:title=""/>
          </v:shape>
        </w:pict>
      </w:r>
      <w:r>
        <w:rPr>
          <w:rFonts w:ascii="Times New Roman" w:hAnsi="Times New Roman"/>
          <w:sz w:val="20"/>
        </w:rPr>
        <w:t xml:space="preserve">   </w:t>
      </w:r>
      <w:r>
        <w:rPr>
          <w:rFonts w:ascii="Times New Roman" w:hAnsi="Times New Roman"/>
          <w:spacing w:val="8"/>
          <w:sz w:val="20"/>
        </w:rPr>
        <w:t xml:space="preserve"> </w:t>
      </w:r>
      <w:r>
        <w:t xml:space="preserve">Заміна форсунки конфорки: ослабте форсунку за допомогою спеціального ключа (7). Встановіть нову форсунку згідно з необхідним типом </w:t>
      </w:r>
      <w:r>
        <w:rPr>
          <w:spacing w:val="-4"/>
        </w:rPr>
        <w:t xml:space="preserve">газу </w:t>
      </w:r>
      <w:r>
        <w:t xml:space="preserve">(див. </w:t>
      </w:r>
      <w:r>
        <w:rPr>
          <w:spacing w:val="-4"/>
        </w:rPr>
        <w:t xml:space="preserve">Таблицю </w:t>
      </w:r>
      <w:r>
        <w:t>1 для</w:t>
      </w:r>
      <w:r>
        <w:rPr>
          <w:spacing w:val="2"/>
        </w:rPr>
        <w:t xml:space="preserve"> </w:t>
      </w:r>
      <w:r>
        <w:t>довідки)</w:t>
      </w:r>
    </w:p>
    <w:p w:rsidR="00C61C21" w:rsidRDefault="00C61C21">
      <w:pPr>
        <w:pStyle w:val="Heading31"/>
        <w:spacing w:before="176" w:line="309" w:lineRule="auto"/>
        <w:ind w:left="453" w:right="406" w:hanging="1"/>
      </w:pPr>
      <w:r>
        <w:t>Після налаштуванням газової варильної панелі на інший тип газу, переконайтеся, що на приладі розміщено етикетку, що містить цю інформацію.</w:t>
      </w:r>
    </w:p>
    <w:p w:rsidR="00C61C21" w:rsidRDefault="00C61C21">
      <w:pPr>
        <w:pStyle w:val="BodyText"/>
        <w:spacing w:before="6"/>
        <w:rPr>
          <w:b/>
          <w:sz w:val="28"/>
        </w:rPr>
      </w:pPr>
    </w:p>
    <w:p w:rsidR="00C61C21" w:rsidRDefault="00C61C21">
      <w:pPr>
        <w:tabs>
          <w:tab w:val="left" w:pos="10232"/>
        </w:tabs>
        <w:spacing w:before="91"/>
        <w:ind w:left="452"/>
        <w:rPr>
          <w:b/>
          <w:sz w:val="28"/>
        </w:rPr>
      </w:pPr>
      <w:r>
        <w:rPr>
          <w:b/>
          <w:spacing w:val="-5"/>
          <w:sz w:val="30"/>
        </w:rPr>
        <w:t xml:space="preserve">ТАБЛИЦЯ </w:t>
      </w:r>
      <w:r>
        <w:rPr>
          <w:b/>
          <w:sz w:val="30"/>
        </w:rPr>
        <w:t xml:space="preserve">2: </w:t>
      </w:r>
      <w:r>
        <w:rPr>
          <w:b/>
          <w:sz w:val="28"/>
          <w:shd w:val="clear" w:color="auto" w:fill="E4E4E4"/>
        </w:rPr>
        <w:t xml:space="preserve">Як конвертувати </w:t>
      </w:r>
      <w:r>
        <w:rPr>
          <w:b/>
          <w:spacing w:val="-3"/>
          <w:sz w:val="28"/>
          <w:shd w:val="clear" w:color="auto" w:fill="E4E4E4"/>
        </w:rPr>
        <w:t>джерело</w:t>
      </w:r>
      <w:r>
        <w:rPr>
          <w:b/>
          <w:spacing w:val="1"/>
          <w:sz w:val="28"/>
          <w:shd w:val="clear" w:color="auto" w:fill="E4E4E4"/>
        </w:rPr>
        <w:t xml:space="preserve"> </w:t>
      </w:r>
      <w:r>
        <w:rPr>
          <w:b/>
          <w:sz w:val="28"/>
          <w:shd w:val="clear" w:color="auto" w:fill="E4E4E4"/>
        </w:rPr>
        <w:t>газу</w:t>
      </w:r>
      <w:r>
        <w:rPr>
          <w:b/>
          <w:sz w:val="28"/>
          <w:shd w:val="clear" w:color="auto" w:fill="E4E4E4"/>
        </w:rPr>
        <w:tab/>
      </w:r>
    </w:p>
    <w:p w:rsidR="00C61C21" w:rsidRDefault="00C61C21">
      <w:pPr>
        <w:pStyle w:val="Heading31"/>
        <w:spacing w:before="173" w:after="35"/>
      </w:pPr>
      <w:r>
        <w:t>Регулювання зниженого потоку клапана</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800"/>
        <w:gridCol w:w="1005"/>
        <w:gridCol w:w="975"/>
        <w:gridCol w:w="940"/>
        <w:gridCol w:w="371"/>
        <w:gridCol w:w="1569"/>
        <w:gridCol w:w="3271"/>
      </w:tblGrid>
      <w:tr w:rsidR="00C61C21" w:rsidTr="003E3DE5">
        <w:trPr>
          <w:trHeight w:val="1247"/>
        </w:trPr>
        <w:tc>
          <w:tcPr>
            <w:tcW w:w="1800" w:type="dxa"/>
          </w:tcPr>
          <w:p w:rsidR="00C61C21" w:rsidRPr="003E3DE5" w:rsidRDefault="00C61C21" w:rsidP="003E3DE5">
            <w:pPr>
              <w:pStyle w:val="TableParagraph"/>
              <w:spacing w:before="33"/>
              <w:rPr>
                <w:sz w:val="21"/>
              </w:rPr>
            </w:pPr>
            <w:r w:rsidRPr="003E3DE5">
              <w:rPr>
                <w:sz w:val="21"/>
              </w:rPr>
              <w:t>Конфорки</w:t>
            </w:r>
          </w:p>
        </w:tc>
        <w:tc>
          <w:tcPr>
            <w:tcW w:w="1980" w:type="dxa"/>
            <w:gridSpan w:val="2"/>
          </w:tcPr>
          <w:p w:rsidR="00C61C21" w:rsidRPr="003E3DE5" w:rsidRDefault="00C61C21" w:rsidP="003E3DE5">
            <w:pPr>
              <w:pStyle w:val="TableParagraph"/>
              <w:spacing w:before="33"/>
              <w:rPr>
                <w:sz w:val="21"/>
              </w:rPr>
            </w:pPr>
            <w:r w:rsidRPr="003E3DE5">
              <w:rPr>
                <w:sz w:val="21"/>
              </w:rPr>
              <w:t>Полум'я</w:t>
            </w:r>
          </w:p>
        </w:tc>
        <w:tc>
          <w:tcPr>
            <w:tcW w:w="2880" w:type="dxa"/>
            <w:gridSpan w:val="3"/>
          </w:tcPr>
          <w:p w:rsidR="00C61C21" w:rsidRPr="003E3DE5" w:rsidRDefault="00C61C21" w:rsidP="003E3DE5">
            <w:pPr>
              <w:pStyle w:val="TableParagraph"/>
              <w:spacing w:before="33" w:line="309" w:lineRule="auto"/>
              <w:ind w:right="92"/>
              <w:jc w:val="both"/>
              <w:rPr>
                <w:sz w:val="21"/>
              </w:rPr>
            </w:pPr>
            <w:r w:rsidRPr="003E3DE5">
              <w:rPr>
                <w:sz w:val="21"/>
              </w:rPr>
              <w:t>Налаштування варильної панелі із зрідженого вуглеводневого газу на</w:t>
            </w:r>
          </w:p>
          <w:p w:rsidR="00C61C21" w:rsidRPr="003E3DE5" w:rsidRDefault="00C61C21" w:rsidP="003E3DE5">
            <w:pPr>
              <w:pStyle w:val="TableParagraph"/>
              <w:spacing w:before="1"/>
              <w:jc w:val="both"/>
              <w:rPr>
                <w:sz w:val="21"/>
              </w:rPr>
            </w:pPr>
            <w:r w:rsidRPr="003E3DE5">
              <w:rPr>
                <w:sz w:val="21"/>
              </w:rPr>
              <w:t>природний газ</w:t>
            </w:r>
          </w:p>
        </w:tc>
        <w:tc>
          <w:tcPr>
            <w:tcW w:w="3271" w:type="dxa"/>
          </w:tcPr>
          <w:p w:rsidR="00C61C21" w:rsidRPr="003E3DE5" w:rsidRDefault="00C61C21" w:rsidP="003E3DE5">
            <w:pPr>
              <w:pStyle w:val="TableParagraph"/>
              <w:tabs>
                <w:tab w:val="left" w:pos="2181"/>
              </w:tabs>
              <w:spacing w:before="33" w:line="309" w:lineRule="auto"/>
              <w:ind w:right="93"/>
              <w:jc w:val="both"/>
              <w:rPr>
                <w:sz w:val="21"/>
              </w:rPr>
            </w:pPr>
            <w:r w:rsidRPr="003E3DE5">
              <w:rPr>
                <w:sz w:val="21"/>
              </w:rPr>
              <w:t>Налаштування</w:t>
            </w:r>
            <w:r w:rsidRPr="003E3DE5">
              <w:rPr>
                <w:sz w:val="21"/>
              </w:rPr>
              <w:tab/>
            </w:r>
            <w:r w:rsidRPr="003E3DE5">
              <w:rPr>
                <w:spacing w:val="-4"/>
                <w:sz w:val="21"/>
              </w:rPr>
              <w:t xml:space="preserve">варильної </w:t>
            </w:r>
            <w:r w:rsidRPr="003E3DE5">
              <w:rPr>
                <w:spacing w:val="-2"/>
                <w:sz w:val="21"/>
              </w:rPr>
              <w:t xml:space="preserve">панелі </w:t>
            </w:r>
            <w:r w:rsidRPr="003E3DE5">
              <w:rPr>
                <w:sz w:val="21"/>
              </w:rPr>
              <w:t xml:space="preserve">з природного </w:t>
            </w:r>
            <w:r w:rsidRPr="003E3DE5">
              <w:rPr>
                <w:spacing w:val="-4"/>
                <w:sz w:val="21"/>
              </w:rPr>
              <w:t>газу</w:t>
            </w:r>
            <w:r w:rsidRPr="003E3DE5">
              <w:rPr>
                <w:spacing w:val="50"/>
                <w:sz w:val="21"/>
              </w:rPr>
              <w:t xml:space="preserve"> </w:t>
            </w:r>
            <w:r w:rsidRPr="003E3DE5">
              <w:rPr>
                <w:sz w:val="21"/>
              </w:rPr>
              <w:t xml:space="preserve">на зріджений </w:t>
            </w:r>
            <w:r w:rsidRPr="003E3DE5">
              <w:rPr>
                <w:spacing w:val="-3"/>
                <w:sz w:val="21"/>
              </w:rPr>
              <w:t>вуглеводневий</w:t>
            </w:r>
            <w:r w:rsidRPr="003E3DE5">
              <w:rPr>
                <w:sz w:val="21"/>
              </w:rPr>
              <w:t xml:space="preserve"> </w:t>
            </w:r>
            <w:r w:rsidRPr="003E3DE5">
              <w:rPr>
                <w:spacing w:val="-3"/>
                <w:sz w:val="21"/>
              </w:rPr>
              <w:t>газ</w:t>
            </w:r>
          </w:p>
        </w:tc>
      </w:tr>
      <w:tr w:rsidR="00C61C21" w:rsidTr="003E3DE5">
        <w:trPr>
          <w:trHeight w:val="312"/>
        </w:trPr>
        <w:tc>
          <w:tcPr>
            <w:tcW w:w="1800" w:type="dxa"/>
            <w:tcBorders>
              <w:bottom w:val="nil"/>
            </w:tcBorders>
          </w:tcPr>
          <w:p w:rsidR="00C61C21" w:rsidRPr="003E3DE5" w:rsidRDefault="00C61C21" w:rsidP="003E3DE5">
            <w:pPr>
              <w:pStyle w:val="TableParagraph"/>
              <w:ind w:left="0"/>
              <w:rPr>
                <w:rFonts w:ascii="Times New Roman"/>
                <w:sz w:val="20"/>
              </w:rPr>
            </w:pPr>
          </w:p>
        </w:tc>
        <w:tc>
          <w:tcPr>
            <w:tcW w:w="1005" w:type="dxa"/>
            <w:tcBorders>
              <w:bottom w:val="nil"/>
              <w:right w:val="nil"/>
            </w:tcBorders>
          </w:tcPr>
          <w:p w:rsidR="00C61C21" w:rsidRPr="003E3DE5" w:rsidRDefault="00C61C21" w:rsidP="003E3DE5">
            <w:pPr>
              <w:pStyle w:val="TableParagraph"/>
              <w:spacing w:before="33"/>
              <w:rPr>
                <w:sz w:val="21"/>
              </w:rPr>
            </w:pPr>
            <w:r w:rsidRPr="003E3DE5">
              <w:rPr>
                <w:sz w:val="21"/>
              </w:rPr>
              <w:t>Полум’я</w:t>
            </w:r>
          </w:p>
        </w:tc>
        <w:tc>
          <w:tcPr>
            <w:tcW w:w="975" w:type="dxa"/>
            <w:tcBorders>
              <w:left w:val="nil"/>
              <w:bottom w:val="nil"/>
            </w:tcBorders>
          </w:tcPr>
          <w:p w:rsidR="00C61C21" w:rsidRPr="003E3DE5" w:rsidRDefault="00C61C21" w:rsidP="003E3DE5">
            <w:pPr>
              <w:pStyle w:val="TableParagraph"/>
              <w:spacing w:before="33"/>
              <w:ind w:left="108"/>
              <w:rPr>
                <w:sz w:val="21"/>
              </w:rPr>
            </w:pPr>
            <w:r w:rsidRPr="003E3DE5">
              <w:rPr>
                <w:sz w:val="21"/>
              </w:rPr>
              <w:t>повного</w:t>
            </w:r>
          </w:p>
        </w:tc>
        <w:tc>
          <w:tcPr>
            <w:tcW w:w="2880" w:type="dxa"/>
            <w:gridSpan w:val="3"/>
            <w:tcBorders>
              <w:bottom w:val="nil"/>
            </w:tcBorders>
          </w:tcPr>
          <w:p w:rsidR="00C61C21" w:rsidRPr="003E3DE5" w:rsidRDefault="00C61C21" w:rsidP="003E3DE5">
            <w:pPr>
              <w:pStyle w:val="TableParagraph"/>
              <w:spacing w:before="33"/>
              <w:rPr>
                <w:sz w:val="21"/>
              </w:rPr>
            </w:pPr>
            <w:r w:rsidRPr="003E3DE5">
              <w:rPr>
                <w:sz w:val="21"/>
              </w:rPr>
              <w:t>Замініть форсунку</w:t>
            </w:r>
          </w:p>
        </w:tc>
        <w:tc>
          <w:tcPr>
            <w:tcW w:w="3271" w:type="dxa"/>
            <w:tcBorders>
              <w:bottom w:val="nil"/>
            </w:tcBorders>
          </w:tcPr>
          <w:p w:rsidR="00C61C21" w:rsidRPr="003E3DE5" w:rsidRDefault="00C61C21" w:rsidP="003E3DE5">
            <w:pPr>
              <w:pStyle w:val="TableParagraph"/>
              <w:spacing w:before="33"/>
              <w:rPr>
                <w:sz w:val="21"/>
              </w:rPr>
            </w:pPr>
            <w:r w:rsidRPr="003E3DE5">
              <w:rPr>
                <w:sz w:val="21"/>
              </w:rPr>
              <w:t>Замініть форсунку конфорки</w:t>
            </w:r>
          </w:p>
        </w:tc>
      </w:tr>
      <w:tr w:rsidR="00C61C21" w:rsidTr="003E3DE5">
        <w:trPr>
          <w:trHeight w:val="311"/>
        </w:trPr>
        <w:tc>
          <w:tcPr>
            <w:tcW w:w="1800" w:type="dxa"/>
            <w:tcBorders>
              <w:top w:val="nil"/>
              <w:bottom w:val="nil"/>
            </w:tcBorders>
          </w:tcPr>
          <w:p w:rsidR="00C61C21" w:rsidRPr="003E3DE5" w:rsidRDefault="00C61C21" w:rsidP="003E3DE5">
            <w:pPr>
              <w:pStyle w:val="TableParagraph"/>
              <w:ind w:left="0"/>
              <w:rPr>
                <w:rFonts w:ascii="Times New Roman"/>
                <w:sz w:val="20"/>
              </w:rPr>
            </w:pPr>
          </w:p>
        </w:tc>
        <w:tc>
          <w:tcPr>
            <w:tcW w:w="1980" w:type="dxa"/>
            <w:gridSpan w:val="2"/>
            <w:tcBorders>
              <w:top w:val="nil"/>
              <w:bottom w:val="nil"/>
            </w:tcBorders>
          </w:tcPr>
          <w:p w:rsidR="00C61C21" w:rsidRPr="003E3DE5" w:rsidRDefault="00C61C21" w:rsidP="003E3DE5">
            <w:pPr>
              <w:pStyle w:val="TableParagraph"/>
              <w:spacing w:before="32"/>
              <w:rPr>
                <w:sz w:val="21"/>
              </w:rPr>
            </w:pPr>
            <w:r w:rsidRPr="003E3DE5">
              <w:rPr>
                <w:sz w:val="21"/>
              </w:rPr>
              <w:t>об’єму</w:t>
            </w:r>
          </w:p>
        </w:tc>
        <w:tc>
          <w:tcPr>
            <w:tcW w:w="2880" w:type="dxa"/>
            <w:gridSpan w:val="3"/>
            <w:tcBorders>
              <w:top w:val="nil"/>
              <w:bottom w:val="nil"/>
            </w:tcBorders>
          </w:tcPr>
          <w:p w:rsidR="00C61C21" w:rsidRPr="003E3DE5" w:rsidRDefault="00C61C21" w:rsidP="003E3DE5">
            <w:pPr>
              <w:pStyle w:val="TableParagraph"/>
              <w:spacing w:before="32"/>
              <w:rPr>
                <w:sz w:val="21"/>
              </w:rPr>
            </w:pPr>
            <w:r w:rsidRPr="003E3DE5">
              <w:rPr>
                <w:sz w:val="21"/>
              </w:rPr>
              <w:t>конфорки згідно з</w:t>
            </w:r>
          </w:p>
        </w:tc>
        <w:tc>
          <w:tcPr>
            <w:tcW w:w="3271" w:type="dxa"/>
            <w:tcBorders>
              <w:top w:val="nil"/>
              <w:bottom w:val="nil"/>
            </w:tcBorders>
          </w:tcPr>
          <w:p w:rsidR="00C61C21" w:rsidRPr="003E3DE5" w:rsidRDefault="00C61C21" w:rsidP="003E3DE5">
            <w:pPr>
              <w:pStyle w:val="TableParagraph"/>
              <w:spacing w:before="32"/>
              <w:rPr>
                <w:sz w:val="21"/>
              </w:rPr>
            </w:pPr>
            <w:r w:rsidRPr="003E3DE5">
              <w:rPr>
                <w:sz w:val="21"/>
              </w:rPr>
              <w:t>згідно з рекомендаціями в</w:t>
            </w:r>
          </w:p>
        </w:tc>
      </w:tr>
      <w:tr w:rsidR="00C61C21" w:rsidTr="003E3DE5">
        <w:trPr>
          <w:trHeight w:val="311"/>
        </w:trPr>
        <w:tc>
          <w:tcPr>
            <w:tcW w:w="1800" w:type="dxa"/>
            <w:tcBorders>
              <w:top w:val="nil"/>
              <w:bottom w:val="nil"/>
            </w:tcBorders>
          </w:tcPr>
          <w:p w:rsidR="00C61C21" w:rsidRPr="003E3DE5" w:rsidRDefault="00C61C21" w:rsidP="003E3DE5">
            <w:pPr>
              <w:pStyle w:val="TableParagraph"/>
              <w:ind w:left="0"/>
              <w:rPr>
                <w:rFonts w:ascii="Times New Roman"/>
                <w:sz w:val="20"/>
              </w:rPr>
            </w:pPr>
          </w:p>
        </w:tc>
        <w:tc>
          <w:tcPr>
            <w:tcW w:w="1980" w:type="dxa"/>
            <w:gridSpan w:val="2"/>
            <w:tcBorders>
              <w:top w:val="nil"/>
              <w:bottom w:val="nil"/>
            </w:tcBorders>
          </w:tcPr>
          <w:p w:rsidR="00C61C21" w:rsidRPr="003E3DE5" w:rsidRDefault="00C61C21" w:rsidP="003E3DE5">
            <w:pPr>
              <w:pStyle w:val="TableParagraph"/>
              <w:ind w:left="0"/>
              <w:rPr>
                <w:rFonts w:ascii="Times New Roman"/>
                <w:sz w:val="20"/>
              </w:rPr>
            </w:pPr>
          </w:p>
        </w:tc>
        <w:tc>
          <w:tcPr>
            <w:tcW w:w="2880" w:type="dxa"/>
            <w:gridSpan w:val="3"/>
            <w:tcBorders>
              <w:top w:val="nil"/>
              <w:bottom w:val="nil"/>
            </w:tcBorders>
          </w:tcPr>
          <w:p w:rsidR="00C61C21" w:rsidRPr="003E3DE5" w:rsidRDefault="00C61C21" w:rsidP="003E3DE5">
            <w:pPr>
              <w:pStyle w:val="TableParagraph"/>
              <w:spacing w:before="32"/>
              <w:rPr>
                <w:sz w:val="21"/>
              </w:rPr>
            </w:pPr>
            <w:r w:rsidRPr="003E3DE5">
              <w:rPr>
                <w:sz w:val="21"/>
              </w:rPr>
              <w:t>рекомендаціями в таблиці</w:t>
            </w:r>
          </w:p>
        </w:tc>
        <w:tc>
          <w:tcPr>
            <w:tcW w:w="3271" w:type="dxa"/>
            <w:tcBorders>
              <w:top w:val="nil"/>
              <w:bottom w:val="nil"/>
            </w:tcBorders>
          </w:tcPr>
          <w:p w:rsidR="00C61C21" w:rsidRPr="003E3DE5" w:rsidRDefault="00C61C21" w:rsidP="003E3DE5">
            <w:pPr>
              <w:pStyle w:val="TableParagraph"/>
              <w:spacing w:before="32"/>
              <w:rPr>
                <w:sz w:val="21"/>
              </w:rPr>
            </w:pPr>
            <w:r w:rsidRPr="003E3DE5">
              <w:rPr>
                <w:sz w:val="21"/>
              </w:rPr>
              <w:t>таблиці 1</w:t>
            </w:r>
          </w:p>
        </w:tc>
      </w:tr>
      <w:tr w:rsidR="00C61C21" w:rsidTr="003E3DE5">
        <w:trPr>
          <w:trHeight w:val="317"/>
        </w:trPr>
        <w:tc>
          <w:tcPr>
            <w:tcW w:w="1800" w:type="dxa"/>
            <w:vMerge w:val="restart"/>
            <w:tcBorders>
              <w:top w:val="nil"/>
              <w:bottom w:val="nil"/>
            </w:tcBorders>
          </w:tcPr>
          <w:p w:rsidR="00C61C21" w:rsidRPr="003E3DE5" w:rsidRDefault="00C61C21" w:rsidP="003E3DE5">
            <w:pPr>
              <w:pStyle w:val="TableParagraph"/>
              <w:spacing w:before="195" w:line="309" w:lineRule="auto"/>
              <w:rPr>
                <w:sz w:val="21"/>
              </w:rPr>
            </w:pPr>
            <w:r w:rsidRPr="003E3DE5">
              <w:rPr>
                <w:sz w:val="21"/>
              </w:rPr>
              <w:t>Стандартні конфорки</w:t>
            </w:r>
          </w:p>
        </w:tc>
        <w:tc>
          <w:tcPr>
            <w:tcW w:w="1980" w:type="dxa"/>
            <w:gridSpan w:val="2"/>
            <w:tcBorders>
              <w:top w:val="nil"/>
            </w:tcBorders>
          </w:tcPr>
          <w:p w:rsidR="00C61C21" w:rsidRPr="003E3DE5" w:rsidRDefault="00C61C21" w:rsidP="003E3DE5">
            <w:pPr>
              <w:pStyle w:val="TableParagraph"/>
              <w:ind w:left="0"/>
              <w:rPr>
                <w:rFonts w:ascii="Times New Roman"/>
                <w:sz w:val="20"/>
              </w:rPr>
            </w:pPr>
          </w:p>
        </w:tc>
        <w:tc>
          <w:tcPr>
            <w:tcW w:w="2880" w:type="dxa"/>
            <w:gridSpan w:val="3"/>
            <w:tcBorders>
              <w:top w:val="nil"/>
            </w:tcBorders>
          </w:tcPr>
          <w:p w:rsidR="00C61C21" w:rsidRPr="003E3DE5" w:rsidRDefault="00C61C21" w:rsidP="003E3DE5">
            <w:pPr>
              <w:pStyle w:val="TableParagraph"/>
              <w:spacing w:before="32"/>
              <w:rPr>
                <w:sz w:val="21"/>
              </w:rPr>
            </w:pPr>
            <w:r w:rsidRPr="003E3DE5">
              <w:rPr>
                <w:sz w:val="21"/>
              </w:rPr>
              <w:t>1</w:t>
            </w:r>
          </w:p>
        </w:tc>
        <w:tc>
          <w:tcPr>
            <w:tcW w:w="3271" w:type="dxa"/>
            <w:tcBorders>
              <w:top w:val="nil"/>
            </w:tcBorders>
          </w:tcPr>
          <w:p w:rsidR="00C61C21" w:rsidRPr="003E3DE5" w:rsidRDefault="00C61C21" w:rsidP="003E3DE5">
            <w:pPr>
              <w:pStyle w:val="TableParagraph"/>
              <w:ind w:left="0"/>
              <w:rPr>
                <w:rFonts w:ascii="Times New Roman"/>
                <w:sz w:val="20"/>
              </w:rPr>
            </w:pPr>
          </w:p>
        </w:tc>
      </w:tr>
      <w:tr w:rsidR="00C61C21" w:rsidTr="003E3DE5">
        <w:trPr>
          <w:trHeight w:val="624"/>
        </w:trPr>
        <w:tc>
          <w:tcPr>
            <w:tcW w:w="1800" w:type="dxa"/>
            <w:vMerge/>
            <w:tcBorders>
              <w:top w:val="nil"/>
              <w:bottom w:val="nil"/>
            </w:tcBorders>
          </w:tcPr>
          <w:p w:rsidR="00C61C21" w:rsidRPr="003E3DE5" w:rsidRDefault="00C61C21">
            <w:pPr>
              <w:rPr>
                <w:sz w:val="2"/>
                <w:szCs w:val="2"/>
              </w:rPr>
            </w:pPr>
          </w:p>
        </w:tc>
        <w:tc>
          <w:tcPr>
            <w:tcW w:w="1980" w:type="dxa"/>
            <w:gridSpan w:val="2"/>
            <w:tcBorders>
              <w:bottom w:val="nil"/>
            </w:tcBorders>
          </w:tcPr>
          <w:p w:rsidR="00C61C21" w:rsidRPr="003E3DE5" w:rsidRDefault="00C61C21" w:rsidP="003E3DE5">
            <w:pPr>
              <w:pStyle w:val="TableParagraph"/>
              <w:spacing w:before="33"/>
              <w:rPr>
                <w:sz w:val="21"/>
              </w:rPr>
            </w:pPr>
            <w:r w:rsidRPr="003E3DE5">
              <w:rPr>
                <w:sz w:val="21"/>
              </w:rPr>
              <w:t>Економне</w:t>
            </w:r>
          </w:p>
          <w:p w:rsidR="00C61C21" w:rsidRPr="003E3DE5" w:rsidRDefault="00C61C21" w:rsidP="003E3DE5">
            <w:pPr>
              <w:pStyle w:val="TableParagraph"/>
              <w:spacing w:before="70"/>
              <w:rPr>
                <w:sz w:val="21"/>
              </w:rPr>
            </w:pPr>
            <w:r w:rsidRPr="003E3DE5">
              <w:rPr>
                <w:sz w:val="21"/>
              </w:rPr>
              <w:t>полум’я</w:t>
            </w:r>
          </w:p>
        </w:tc>
        <w:tc>
          <w:tcPr>
            <w:tcW w:w="2880" w:type="dxa"/>
            <w:gridSpan w:val="3"/>
            <w:tcBorders>
              <w:bottom w:val="nil"/>
            </w:tcBorders>
          </w:tcPr>
          <w:p w:rsidR="00C61C21" w:rsidRPr="003E3DE5" w:rsidRDefault="00C61C21" w:rsidP="003E3DE5">
            <w:pPr>
              <w:pStyle w:val="TableParagraph"/>
              <w:tabs>
                <w:tab w:val="left" w:pos="1274"/>
              </w:tabs>
              <w:spacing w:before="33"/>
              <w:rPr>
                <w:sz w:val="21"/>
              </w:rPr>
            </w:pPr>
            <w:r w:rsidRPr="003E3DE5">
              <w:rPr>
                <w:sz w:val="21"/>
              </w:rPr>
              <w:t>Послабте</w:t>
            </w:r>
            <w:r w:rsidRPr="003E3DE5">
              <w:rPr>
                <w:sz w:val="21"/>
              </w:rPr>
              <w:tab/>
              <w:t>регулювальний</w:t>
            </w:r>
          </w:p>
          <w:p w:rsidR="00C61C21" w:rsidRPr="003E3DE5" w:rsidRDefault="00C61C21" w:rsidP="003E3DE5">
            <w:pPr>
              <w:pStyle w:val="TableParagraph"/>
              <w:tabs>
                <w:tab w:val="left" w:pos="1422"/>
                <w:tab w:val="left" w:pos="2234"/>
              </w:tabs>
              <w:spacing w:before="70"/>
              <w:rPr>
                <w:sz w:val="21"/>
              </w:rPr>
            </w:pPr>
            <w:r w:rsidRPr="003E3DE5">
              <w:rPr>
                <w:sz w:val="21"/>
              </w:rPr>
              <w:t>шпиндель</w:t>
            </w:r>
            <w:r w:rsidRPr="003E3DE5">
              <w:rPr>
                <w:sz w:val="21"/>
              </w:rPr>
              <w:tab/>
              <w:t>(див.</w:t>
            </w:r>
            <w:r w:rsidRPr="003E3DE5">
              <w:rPr>
                <w:sz w:val="21"/>
              </w:rPr>
              <w:tab/>
              <w:t>Рис.7</w:t>
            </w:r>
          </w:p>
        </w:tc>
        <w:tc>
          <w:tcPr>
            <w:tcW w:w="3271" w:type="dxa"/>
            <w:tcBorders>
              <w:bottom w:val="nil"/>
            </w:tcBorders>
          </w:tcPr>
          <w:p w:rsidR="00C61C21" w:rsidRPr="003E3DE5" w:rsidRDefault="00C61C21" w:rsidP="003E3DE5">
            <w:pPr>
              <w:pStyle w:val="TableParagraph"/>
              <w:tabs>
                <w:tab w:val="left" w:pos="1665"/>
              </w:tabs>
              <w:spacing w:before="33"/>
              <w:rPr>
                <w:sz w:val="21"/>
              </w:rPr>
            </w:pPr>
            <w:r w:rsidRPr="003E3DE5">
              <w:rPr>
                <w:sz w:val="21"/>
              </w:rPr>
              <w:t>Послабте</w:t>
            </w:r>
            <w:r w:rsidRPr="003E3DE5">
              <w:rPr>
                <w:sz w:val="21"/>
              </w:rPr>
              <w:tab/>
              <w:t>регулювальний</w:t>
            </w:r>
          </w:p>
          <w:p w:rsidR="00C61C21" w:rsidRPr="003E3DE5" w:rsidRDefault="00C61C21" w:rsidP="003E3DE5">
            <w:pPr>
              <w:pStyle w:val="TableParagraph"/>
              <w:spacing w:before="70"/>
              <w:rPr>
                <w:sz w:val="21"/>
              </w:rPr>
            </w:pPr>
            <w:r w:rsidRPr="003E3DE5">
              <w:rPr>
                <w:sz w:val="21"/>
              </w:rPr>
              <w:t>шпиндель  (див. Рис.7  нижче)</w:t>
            </w:r>
            <w:r w:rsidRPr="003E3DE5">
              <w:rPr>
                <w:spacing w:val="-27"/>
                <w:sz w:val="21"/>
              </w:rPr>
              <w:t xml:space="preserve"> </w:t>
            </w:r>
            <w:r w:rsidRPr="003E3DE5">
              <w:rPr>
                <w:sz w:val="21"/>
              </w:rPr>
              <w:t>і</w:t>
            </w:r>
          </w:p>
        </w:tc>
      </w:tr>
      <w:tr w:rsidR="00C61C21" w:rsidTr="003E3DE5">
        <w:trPr>
          <w:trHeight w:val="312"/>
        </w:trPr>
        <w:tc>
          <w:tcPr>
            <w:tcW w:w="1800" w:type="dxa"/>
            <w:tcBorders>
              <w:top w:val="nil"/>
              <w:bottom w:val="nil"/>
            </w:tcBorders>
          </w:tcPr>
          <w:p w:rsidR="00C61C21" w:rsidRPr="003E3DE5" w:rsidRDefault="00C61C21" w:rsidP="003E3DE5">
            <w:pPr>
              <w:pStyle w:val="TableParagraph"/>
              <w:ind w:left="0"/>
              <w:rPr>
                <w:rFonts w:ascii="Times New Roman"/>
                <w:sz w:val="20"/>
              </w:rPr>
            </w:pPr>
          </w:p>
        </w:tc>
        <w:tc>
          <w:tcPr>
            <w:tcW w:w="1980" w:type="dxa"/>
            <w:gridSpan w:val="2"/>
            <w:tcBorders>
              <w:top w:val="nil"/>
              <w:bottom w:val="nil"/>
            </w:tcBorders>
          </w:tcPr>
          <w:p w:rsidR="00C61C21" w:rsidRPr="003E3DE5" w:rsidRDefault="00C61C21" w:rsidP="003E3DE5">
            <w:pPr>
              <w:pStyle w:val="TableParagraph"/>
              <w:ind w:left="0"/>
              <w:rPr>
                <w:rFonts w:ascii="Times New Roman"/>
                <w:sz w:val="20"/>
              </w:rPr>
            </w:pPr>
          </w:p>
        </w:tc>
        <w:tc>
          <w:tcPr>
            <w:tcW w:w="940" w:type="dxa"/>
            <w:tcBorders>
              <w:top w:val="nil"/>
              <w:bottom w:val="nil"/>
              <w:right w:val="nil"/>
            </w:tcBorders>
          </w:tcPr>
          <w:p w:rsidR="00C61C21" w:rsidRPr="003E3DE5" w:rsidRDefault="00C61C21" w:rsidP="003E3DE5">
            <w:pPr>
              <w:pStyle w:val="TableParagraph"/>
              <w:spacing w:before="32"/>
              <w:rPr>
                <w:sz w:val="21"/>
              </w:rPr>
            </w:pPr>
            <w:r w:rsidRPr="003E3DE5">
              <w:rPr>
                <w:sz w:val="21"/>
              </w:rPr>
              <w:t>нижче)</w:t>
            </w:r>
          </w:p>
        </w:tc>
        <w:tc>
          <w:tcPr>
            <w:tcW w:w="371" w:type="dxa"/>
            <w:tcBorders>
              <w:top w:val="nil"/>
              <w:left w:val="nil"/>
              <w:bottom w:val="nil"/>
              <w:right w:val="nil"/>
            </w:tcBorders>
          </w:tcPr>
          <w:p w:rsidR="00C61C21" w:rsidRPr="003E3DE5" w:rsidRDefault="00C61C21" w:rsidP="003E3DE5">
            <w:pPr>
              <w:pStyle w:val="TableParagraph"/>
              <w:spacing w:before="32"/>
              <w:ind w:left="8"/>
              <w:jc w:val="center"/>
              <w:rPr>
                <w:sz w:val="21"/>
              </w:rPr>
            </w:pPr>
            <w:r w:rsidRPr="003E3DE5">
              <w:rPr>
                <w:sz w:val="21"/>
              </w:rPr>
              <w:t>і</w:t>
            </w:r>
          </w:p>
        </w:tc>
        <w:tc>
          <w:tcPr>
            <w:tcW w:w="1569" w:type="dxa"/>
            <w:tcBorders>
              <w:top w:val="nil"/>
              <w:left w:val="nil"/>
              <w:bottom w:val="nil"/>
            </w:tcBorders>
          </w:tcPr>
          <w:p w:rsidR="00C61C21" w:rsidRPr="003E3DE5" w:rsidRDefault="00C61C21" w:rsidP="003E3DE5">
            <w:pPr>
              <w:pStyle w:val="TableParagraph"/>
              <w:spacing w:before="32"/>
              <w:ind w:left="167"/>
              <w:rPr>
                <w:sz w:val="21"/>
              </w:rPr>
            </w:pPr>
            <w:r w:rsidRPr="003E3DE5">
              <w:rPr>
                <w:sz w:val="21"/>
              </w:rPr>
              <w:t>відрегулюйте</w:t>
            </w:r>
          </w:p>
        </w:tc>
        <w:tc>
          <w:tcPr>
            <w:tcW w:w="3271" w:type="dxa"/>
            <w:tcBorders>
              <w:top w:val="nil"/>
              <w:bottom w:val="nil"/>
            </w:tcBorders>
          </w:tcPr>
          <w:p w:rsidR="00C61C21" w:rsidRPr="003E3DE5" w:rsidRDefault="00C61C21" w:rsidP="003E3DE5">
            <w:pPr>
              <w:pStyle w:val="TableParagraph"/>
              <w:spacing w:before="32"/>
              <w:rPr>
                <w:sz w:val="21"/>
              </w:rPr>
            </w:pPr>
            <w:r w:rsidRPr="003E3DE5">
              <w:rPr>
                <w:sz w:val="21"/>
              </w:rPr>
              <w:t>відрегулюйте полум'я</w:t>
            </w:r>
          </w:p>
        </w:tc>
      </w:tr>
      <w:tr w:rsidR="00C61C21" w:rsidTr="003E3DE5">
        <w:trPr>
          <w:trHeight w:val="310"/>
        </w:trPr>
        <w:tc>
          <w:tcPr>
            <w:tcW w:w="1800" w:type="dxa"/>
            <w:tcBorders>
              <w:top w:val="nil"/>
            </w:tcBorders>
          </w:tcPr>
          <w:p w:rsidR="00C61C21" w:rsidRPr="003E3DE5" w:rsidRDefault="00C61C21" w:rsidP="003E3DE5">
            <w:pPr>
              <w:pStyle w:val="TableParagraph"/>
              <w:ind w:left="0"/>
              <w:rPr>
                <w:rFonts w:ascii="Times New Roman"/>
                <w:sz w:val="20"/>
              </w:rPr>
            </w:pPr>
          </w:p>
        </w:tc>
        <w:tc>
          <w:tcPr>
            <w:tcW w:w="1980" w:type="dxa"/>
            <w:gridSpan w:val="2"/>
            <w:tcBorders>
              <w:top w:val="nil"/>
            </w:tcBorders>
          </w:tcPr>
          <w:p w:rsidR="00C61C21" w:rsidRPr="003E3DE5" w:rsidRDefault="00C61C21" w:rsidP="003E3DE5">
            <w:pPr>
              <w:pStyle w:val="TableParagraph"/>
              <w:ind w:left="0"/>
              <w:rPr>
                <w:rFonts w:ascii="Times New Roman"/>
                <w:sz w:val="20"/>
              </w:rPr>
            </w:pPr>
          </w:p>
        </w:tc>
        <w:tc>
          <w:tcPr>
            <w:tcW w:w="2880" w:type="dxa"/>
            <w:gridSpan w:val="3"/>
            <w:tcBorders>
              <w:top w:val="nil"/>
            </w:tcBorders>
          </w:tcPr>
          <w:p w:rsidR="00C61C21" w:rsidRPr="003E3DE5" w:rsidRDefault="00C61C21" w:rsidP="003E3DE5">
            <w:pPr>
              <w:pStyle w:val="TableParagraph"/>
              <w:spacing w:before="32"/>
              <w:rPr>
                <w:sz w:val="21"/>
              </w:rPr>
            </w:pPr>
            <w:r w:rsidRPr="003E3DE5">
              <w:rPr>
                <w:sz w:val="21"/>
              </w:rPr>
              <w:t>полум'я</w:t>
            </w:r>
          </w:p>
        </w:tc>
        <w:tc>
          <w:tcPr>
            <w:tcW w:w="3271" w:type="dxa"/>
            <w:tcBorders>
              <w:top w:val="nil"/>
            </w:tcBorders>
          </w:tcPr>
          <w:p w:rsidR="00C61C21" w:rsidRPr="003E3DE5" w:rsidRDefault="00C61C21" w:rsidP="003E3DE5">
            <w:pPr>
              <w:pStyle w:val="TableParagraph"/>
              <w:ind w:left="0"/>
              <w:rPr>
                <w:rFonts w:ascii="Times New Roman"/>
                <w:sz w:val="20"/>
              </w:rPr>
            </w:pPr>
          </w:p>
        </w:tc>
      </w:tr>
    </w:tbl>
    <w:p w:rsidR="00C61C21" w:rsidRDefault="00C61C21">
      <w:pPr>
        <w:rPr>
          <w:rFonts w:ascii="Times New Roman"/>
          <w:sz w:val="20"/>
        </w:rPr>
        <w:sectPr w:rsidR="00C61C21">
          <w:pgSz w:w="11910" w:h="16840"/>
          <w:pgMar w:top="1220" w:right="380" w:bottom="1180" w:left="680" w:header="0" w:footer="924" w:gutter="0"/>
          <w:cols w:space="720"/>
        </w:sectPr>
      </w:pPr>
    </w:p>
    <w:p w:rsidR="00C61C21" w:rsidRDefault="00C61C21">
      <w:pPr>
        <w:spacing w:before="65"/>
        <w:ind w:left="452"/>
        <w:rPr>
          <w:b/>
          <w:sz w:val="21"/>
        </w:rPr>
      </w:pPr>
      <w:r>
        <w:rPr>
          <w:b/>
          <w:sz w:val="21"/>
        </w:rPr>
        <w:t>Вибір полум'я</w:t>
      </w:r>
    </w:p>
    <w:p w:rsidR="00C61C21" w:rsidRDefault="00C61C21">
      <w:pPr>
        <w:pStyle w:val="BodyText"/>
        <w:spacing w:before="68"/>
        <w:ind w:left="556"/>
      </w:pPr>
      <w:r>
        <w:t>Якщо конфорку відрегульовано правильно, полум'я має бути світло-блакитним, а внутрішнє полум'я</w:t>
      </w:r>
    </w:p>
    <w:p w:rsidR="00C61C21" w:rsidRDefault="00C61C21">
      <w:pPr>
        <w:pStyle w:val="BodyText"/>
        <w:tabs>
          <w:tab w:val="left" w:pos="776"/>
        </w:tabs>
        <w:spacing w:before="71"/>
        <w:ind w:left="452"/>
      </w:pPr>
      <w:r>
        <w:rPr>
          <w:noProof/>
          <w:lang w:val="ru-RU" w:eastAsia="ru-RU"/>
        </w:rPr>
        <w:pict>
          <v:shape id="image24.jpeg" o:spid="_x0000_s1042" type="#_x0000_t75" alt="юя" style="position:absolute;left:0;text-align:left;margin-left:68.4pt;margin-top:21.95pt;width:468.55pt;height:115.5pt;z-index:251662336;visibility:visible;mso-wrap-distance-left:0;mso-wrap-distance-right:0;mso-position-horizontal-relative:page">
            <v:imagedata r:id="rId31" o:title=""/>
            <w10:wrap type="topAndBottom" anchorx="page"/>
          </v:shape>
        </w:pict>
      </w:r>
      <w:r>
        <w:t>–</w:t>
      </w:r>
      <w:r>
        <w:tab/>
        <w:t xml:space="preserve">прозорим. </w:t>
      </w:r>
      <w:r>
        <w:rPr>
          <w:spacing w:val="-3"/>
        </w:rPr>
        <w:t xml:space="preserve">Розмір </w:t>
      </w:r>
      <w:r>
        <w:t>полум'я залежить від положення відповідної ручки</w:t>
      </w:r>
      <w:r>
        <w:rPr>
          <w:spacing w:val="-16"/>
        </w:rPr>
        <w:t xml:space="preserve"> </w:t>
      </w:r>
      <w:r>
        <w:t>керування.</w:t>
      </w:r>
    </w:p>
    <w:p w:rsidR="00C61C21" w:rsidRDefault="00C61C21">
      <w:pPr>
        <w:spacing w:before="121"/>
        <w:ind w:left="613"/>
        <w:jc w:val="both"/>
        <w:rPr>
          <w:sz w:val="16"/>
        </w:rPr>
      </w:pPr>
      <w:r>
        <w:rPr>
          <w:sz w:val="16"/>
        </w:rPr>
        <w:t>- Конфорку увімкнено, повна потужність - Конфорку увімкнено, невелике полум'я</w:t>
      </w:r>
      <w:r>
        <w:rPr>
          <w:rFonts w:ascii="Simang" w:eastAsia="Simang" w:hAnsi="Simang" w:hint="eastAsia"/>
          <w:sz w:val="16"/>
        </w:rPr>
        <w:t>（</w:t>
      </w:r>
      <w:r>
        <w:rPr>
          <w:sz w:val="16"/>
        </w:rPr>
        <w:t>економний режим</w:t>
      </w:r>
      <w:r>
        <w:rPr>
          <w:rFonts w:ascii="Simang" w:eastAsia="Simang" w:hAnsi="Simang" w:hint="eastAsia"/>
          <w:sz w:val="16"/>
        </w:rPr>
        <w:t>）</w:t>
      </w:r>
      <w:r>
        <w:rPr>
          <w:rFonts w:ascii="Simang" w:eastAsia="Simang" w:hAnsi="Simang"/>
          <w:sz w:val="16"/>
        </w:rPr>
        <w:t xml:space="preserve"> </w:t>
      </w:r>
      <w:r>
        <w:rPr>
          <w:sz w:val="16"/>
        </w:rPr>
        <w:t>-Конфорку вимкнено</w:t>
      </w:r>
    </w:p>
    <w:p w:rsidR="00C61C21" w:rsidRDefault="00C61C21">
      <w:pPr>
        <w:pStyle w:val="Heading31"/>
        <w:spacing w:before="89"/>
        <w:ind w:left="472" w:right="1668"/>
        <w:jc w:val="center"/>
      </w:pPr>
      <w:r>
        <w:t>Рис.8</w:t>
      </w:r>
    </w:p>
    <w:p w:rsidR="00C61C21" w:rsidRDefault="00C61C21">
      <w:pPr>
        <w:pStyle w:val="BodyText"/>
        <w:spacing w:before="68" w:line="309" w:lineRule="auto"/>
        <w:ind w:left="663" w:right="468"/>
        <w:jc w:val="both"/>
      </w:pPr>
      <w:r>
        <w:t>Див.</w:t>
      </w:r>
      <w:r>
        <w:rPr>
          <w:spacing w:val="-8"/>
        </w:rPr>
        <w:t xml:space="preserve"> </w:t>
      </w:r>
      <w:r>
        <w:t>різні</w:t>
      </w:r>
      <w:r>
        <w:rPr>
          <w:spacing w:val="-5"/>
        </w:rPr>
        <w:t xml:space="preserve"> </w:t>
      </w:r>
      <w:r>
        <w:t>параметри</w:t>
      </w:r>
      <w:r>
        <w:rPr>
          <w:spacing w:val="-6"/>
        </w:rPr>
        <w:t xml:space="preserve"> </w:t>
      </w:r>
      <w:r>
        <w:t>роботи</w:t>
      </w:r>
      <w:r>
        <w:rPr>
          <w:spacing w:val="-6"/>
        </w:rPr>
        <w:t xml:space="preserve"> </w:t>
      </w:r>
      <w:r>
        <w:t>на</w:t>
      </w:r>
      <w:r>
        <w:rPr>
          <w:spacing w:val="-5"/>
        </w:rPr>
        <w:t xml:space="preserve"> </w:t>
      </w:r>
      <w:r>
        <w:t>Рис.</w:t>
      </w:r>
      <w:r>
        <w:rPr>
          <w:spacing w:val="-7"/>
        </w:rPr>
        <w:t xml:space="preserve"> </w:t>
      </w:r>
      <w:r>
        <w:t>8</w:t>
      </w:r>
      <w:r>
        <w:rPr>
          <w:spacing w:val="-5"/>
        </w:rPr>
        <w:t xml:space="preserve"> </w:t>
      </w:r>
      <w:r>
        <w:t>(вибір</w:t>
      </w:r>
      <w:r>
        <w:rPr>
          <w:spacing w:val="-6"/>
        </w:rPr>
        <w:t xml:space="preserve"> </w:t>
      </w:r>
      <w:r>
        <w:t>розміру</w:t>
      </w:r>
      <w:r>
        <w:rPr>
          <w:spacing w:val="-8"/>
        </w:rPr>
        <w:t xml:space="preserve"> </w:t>
      </w:r>
      <w:r>
        <w:t>полум'я);</w:t>
      </w:r>
      <w:r>
        <w:rPr>
          <w:spacing w:val="-7"/>
        </w:rPr>
        <w:t xml:space="preserve"> </w:t>
      </w:r>
      <w:r>
        <w:t>конфорка</w:t>
      </w:r>
      <w:r>
        <w:rPr>
          <w:spacing w:val="-5"/>
        </w:rPr>
        <w:t xml:space="preserve"> </w:t>
      </w:r>
      <w:r>
        <w:t>повинна</w:t>
      </w:r>
      <w:r>
        <w:rPr>
          <w:spacing w:val="-5"/>
        </w:rPr>
        <w:t xml:space="preserve"> </w:t>
      </w:r>
      <w:r>
        <w:rPr>
          <w:spacing w:val="-3"/>
        </w:rPr>
        <w:t>бути</w:t>
      </w:r>
      <w:r>
        <w:rPr>
          <w:spacing w:val="-4"/>
        </w:rPr>
        <w:t xml:space="preserve"> </w:t>
      </w:r>
      <w:r>
        <w:t>встановлена на повну потужність під час початкової фази приготування їжі; Потім слід повернути ручку в положення економного полум'я для підтримки приготування. Можливе регулювання безступінчастості потужності</w:t>
      </w:r>
      <w:r>
        <w:rPr>
          <w:spacing w:val="-4"/>
        </w:rPr>
        <w:t xml:space="preserve"> </w:t>
      </w:r>
      <w:r>
        <w:t>полум'я.</w:t>
      </w:r>
    </w:p>
    <w:p w:rsidR="00C61C21" w:rsidRDefault="00C61C21">
      <w:pPr>
        <w:pStyle w:val="BodyText"/>
        <w:rPr>
          <w:sz w:val="24"/>
        </w:rPr>
      </w:pPr>
    </w:p>
    <w:p w:rsidR="00C61C21" w:rsidRDefault="00C61C21">
      <w:pPr>
        <w:pStyle w:val="BodyText"/>
        <w:spacing w:before="7"/>
        <w:rPr>
          <w:sz w:val="30"/>
        </w:rPr>
      </w:pPr>
    </w:p>
    <w:p w:rsidR="00C61C21" w:rsidRDefault="00C61C21">
      <w:pPr>
        <w:pStyle w:val="Heading31"/>
        <w:spacing w:line="309" w:lineRule="auto"/>
        <w:ind w:right="406"/>
      </w:pPr>
      <w:r>
        <w:t>Не можливе регулювання полум'я між положенням, коли конфорку вимкнено і положенням, коли вона встановлена на повну потужність.</w:t>
      </w:r>
    </w:p>
    <w:p w:rsidR="00C61C21" w:rsidRDefault="00C61C21">
      <w:pPr>
        <w:pStyle w:val="BodyText"/>
        <w:spacing w:line="309" w:lineRule="auto"/>
        <w:ind w:left="872" w:right="469" w:hanging="421"/>
        <w:jc w:val="both"/>
      </w:pPr>
      <w:r>
        <w:t>Велику кількість енергії можна зберегти, якщо варильна панель використовується правильно, з належними налаштуваннями. Велике значення також приділяється вибору посуду. Енергозбереження полягає в такому:</w:t>
      </w:r>
    </w:p>
    <w:p w:rsidR="00C61C21" w:rsidRDefault="00C61C21">
      <w:pPr>
        <w:pStyle w:val="ListParagraph"/>
        <w:numPr>
          <w:ilvl w:val="0"/>
          <w:numId w:val="6"/>
        </w:numPr>
        <w:tabs>
          <w:tab w:val="left" w:pos="586"/>
        </w:tabs>
        <w:spacing w:before="0"/>
        <w:ind w:hanging="420"/>
        <w:rPr>
          <w:sz w:val="21"/>
        </w:rPr>
      </w:pPr>
      <w:r>
        <w:rPr>
          <w:sz w:val="21"/>
        </w:rPr>
        <w:t>Зберігається до 60% енергії, коли використовується відповідний</w:t>
      </w:r>
      <w:r>
        <w:rPr>
          <w:spacing w:val="-13"/>
          <w:sz w:val="21"/>
        </w:rPr>
        <w:t xml:space="preserve"> </w:t>
      </w:r>
      <w:r>
        <w:rPr>
          <w:spacing w:val="-3"/>
          <w:sz w:val="21"/>
        </w:rPr>
        <w:t>посуд,</w:t>
      </w:r>
    </w:p>
    <w:p w:rsidR="00C61C21" w:rsidRDefault="00C61C21">
      <w:pPr>
        <w:pStyle w:val="ListParagraph"/>
        <w:numPr>
          <w:ilvl w:val="0"/>
          <w:numId w:val="6"/>
        </w:numPr>
        <w:tabs>
          <w:tab w:val="left" w:pos="665"/>
        </w:tabs>
        <w:spacing w:before="71" w:line="309" w:lineRule="auto"/>
        <w:ind w:right="468" w:hanging="420"/>
        <w:rPr>
          <w:sz w:val="21"/>
        </w:rPr>
      </w:pPr>
      <w:r>
        <w:rPr>
          <w:sz w:val="21"/>
        </w:rPr>
        <w:t>До 60% також зберігається за умови правильної експлуатації приладу і вибору відповідної потужності.</w:t>
      </w:r>
    </w:p>
    <w:p w:rsidR="00C61C21" w:rsidRDefault="00C61C21">
      <w:pPr>
        <w:pStyle w:val="BodyText"/>
        <w:spacing w:before="1" w:line="309" w:lineRule="auto"/>
        <w:ind w:left="453"/>
      </w:pPr>
      <w:r>
        <w:t>Необхідною умовою ефективної та енергоощадноїї роботи варильної панелі є утримання конфорок в чистоті (зокрема, каналів подачі полум’я і форсунок).</w:t>
      </w:r>
    </w:p>
    <w:p w:rsidR="00C61C21" w:rsidRDefault="00C61C21">
      <w:pPr>
        <w:pStyle w:val="Heading31"/>
        <w:spacing w:before="3"/>
        <w:ind w:left="453"/>
      </w:pPr>
      <w:r>
        <w:t>Адаптація до різних типів газу</w:t>
      </w:r>
    </w:p>
    <w:p w:rsidR="00C61C21" w:rsidRDefault="00C61C21">
      <w:pPr>
        <w:pStyle w:val="BodyText"/>
        <w:rPr>
          <w:b/>
          <w:sz w:val="20"/>
        </w:rPr>
      </w:pPr>
    </w:p>
    <w:p w:rsidR="00C61C21" w:rsidRDefault="00C61C21">
      <w:pPr>
        <w:spacing w:before="258"/>
        <w:ind w:left="2346"/>
        <w:rPr>
          <w:b/>
          <w:sz w:val="28"/>
        </w:rPr>
      </w:pPr>
      <w:r>
        <w:rPr>
          <w:b/>
          <w:sz w:val="30"/>
        </w:rPr>
        <w:t xml:space="preserve">ТАБЛИЦЯ 3: </w:t>
      </w:r>
      <w:r>
        <w:rPr>
          <w:b/>
          <w:sz w:val="28"/>
          <w:shd w:val="clear" w:color="auto" w:fill="E4E4E4"/>
        </w:rPr>
        <w:t>Адаптація до різних типів газу</w:t>
      </w:r>
    </w:p>
    <w:p w:rsidR="00C61C21" w:rsidRDefault="00C61C21">
      <w:pPr>
        <w:spacing w:before="153" w:line="271" w:lineRule="auto"/>
        <w:ind w:left="3184" w:hanging="2732"/>
        <w:rPr>
          <w:sz w:val="24"/>
        </w:rPr>
      </w:pPr>
      <w:r>
        <w:rPr>
          <w:b/>
          <w:position w:val="1"/>
          <w:sz w:val="21"/>
        </w:rPr>
        <w:t xml:space="preserve">КАТЕГОРІЯ ПРИЛАДУ: </w:t>
      </w:r>
      <w:r>
        <w:rPr>
          <w:position w:val="1"/>
          <w:sz w:val="24"/>
        </w:rPr>
        <w:t>I</w:t>
      </w:r>
      <w:r>
        <w:rPr>
          <w:sz w:val="16"/>
        </w:rPr>
        <w:t xml:space="preserve">2H </w:t>
      </w:r>
      <w:r>
        <w:rPr>
          <w:position w:val="1"/>
          <w:sz w:val="24"/>
        </w:rPr>
        <w:t>I</w:t>
      </w:r>
      <w:r>
        <w:rPr>
          <w:sz w:val="16"/>
        </w:rPr>
        <w:t xml:space="preserve">2E </w:t>
      </w:r>
      <w:r>
        <w:rPr>
          <w:position w:val="1"/>
          <w:sz w:val="24"/>
        </w:rPr>
        <w:t>I</w:t>
      </w:r>
      <w:r>
        <w:rPr>
          <w:sz w:val="16"/>
        </w:rPr>
        <w:t xml:space="preserve">2E+ </w:t>
      </w:r>
      <w:r>
        <w:rPr>
          <w:position w:val="1"/>
          <w:sz w:val="24"/>
        </w:rPr>
        <w:t>I</w:t>
      </w:r>
      <w:r>
        <w:rPr>
          <w:sz w:val="16"/>
        </w:rPr>
        <w:t xml:space="preserve">2L </w:t>
      </w:r>
      <w:r>
        <w:rPr>
          <w:position w:val="1"/>
          <w:sz w:val="24"/>
        </w:rPr>
        <w:t>I</w:t>
      </w:r>
      <w:r>
        <w:rPr>
          <w:sz w:val="16"/>
        </w:rPr>
        <w:t xml:space="preserve">2HS </w:t>
      </w:r>
      <w:r>
        <w:rPr>
          <w:position w:val="1"/>
          <w:sz w:val="24"/>
        </w:rPr>
        <w:t>I</w:t>
      </w:r>
      <w:r>
        <w:rPr>
          <w:sz w:val="16"/>
        </w:rPr>
        <w:t xml:space="preserve">2ELS </w:t>
      </w:r>
      <w:r>
        <w:rPr>
          <w:position w:val="1"/>
          <w:sz w:val="24"/>
        </w:rPr>
        <w:t>I</w:t>
      </w:r>
      <w:r>
        <w:rPr>
          <w:sz w:val="16"/>
        </w:rPr>
        <w:t xml:space="preserve">2ELW </w:t>
      </w:r>
      <w:r>
        <w:rPr>
          <w:position w:val="1"/>
          <w:sz w:val="24"/>
        </w:rPr>
        <w:t>I</w:t>
      </w:r>
      <w:r>
        <w:rPr>
          <w:sz w:val="16"/>
        </w:rPr>
        <w:t xml:space="preserve">3+ </w:t>
      </w:r>
      <w:r>
        <w:rPr>
          <w:position w:val="1"/>
          <w:sz w:val="24"/>
        </w:rPr>
        <w:t>I</w:t>
      </w:r>
      <w:r>
        <w:rPr>
          <w:sz w:val="16"/>
        </w:rPr>
        <w:t xml:space="preserve">3B/P </w:t>
      </w:r>
      <w:r>
        <w:rPr>
          <w:position w:val="1"/>
          <w:sz w:val="24"/>
        </w:rPr>
        <w:t>I</w:t>
      </w:r>
      <w:r>
        <w:rPr>
          <w:sz w:val="16"/>
        </w:rPr>
        <w:t xml:space="preserve">3B/P </w:t>
      </w:r>
      <w:r>
        <w:rPr>
          <w:position w:val="1"/>
          <w:sz w:val="24"/>
        </w:rPr>
        <w:t>I</w:t>
      </w:r>
      <w:r>
        <w:rPr>
          <w:sz w:val="16"/>
        </w:rPr>
        <w:t xml:space="preserve">3B/P </w:t>
      </w:r>
      <w:r>
        <w:rPr>
          <w:position w:val="1"/>
          <w:sz w:val="24"/>
        </w:rPr>
        <w:t>I</w:t>
      </w:r>
      <w:r>
        <w:rPr>
          <w:sz w:val="16"/>
        </w:rPr>
        <w:t xml:space="preserve">3P </w:t>
      </w:r>
      <w:r>
        <w:rPr>
          <w:position w:val="1"/>
          <w:sz w:val="24"/>
        </w:rPr>
        <w:t>I</w:t>
      </w:r>
      <w:r>
        <w:rPr>
          <w:sz w:val="16"/>
        </w:rPr>
        <w:t xml:space="preserve">2H3+ </w:t>
      </w:r>
      <w:r>
        <w:rPr>
          <w:position w:val="1"/>
          <w:sz w:val="24"/>
        </w:rPr>
        <w:t>II</w:t>
      </w:r>
      <w:r>
        <w:rPr>
          <w:sz w:val="16"/>
        </w:rPr>
        <w:t xml:space="preserve">2E3B/P </w:t>
      </w:r>
      <w:r>
        <w:rPr>
          <w:position w:val="1"/>
          <w:sz w:val="24"/>
        </w:rPr>
        <w:t>II</w:t>
      </w:r>
      <w:r>
        <w:rPr>
          <w:sz w:val="16"/>
        </w:rPr>
        <w:t xml:space="preserve">2HS3B/P </w:t>
      </w:r>
      <w:r>
        <w:rPr>
          <w:position w:val="1"/>
          <w:sz w:val="24"/>
        </w:rPr>
        <w:t>II</w:t>
      </w:r>
      <w:r>
        <w:rPr>
          <w:sz w:val="16"/>
        </w:rPr>
        <w:t>2</w:t>
      </w:r>
      <w:r>
        <w:rPr>
          <w:position w:val="1"/>
          <w:sz w:val="24"/>
        </w:rPr>
        <w:t>ELWLS3B/P II</w:t>
      </w:r>
      <w:r>
        <w:rPr>
          <w:sz w:val="16"/>
        </w:rPr>
        <w:t>2</w:t>
      </w:r>
      <w:r>
        <w:rPr>
          <w:position w:val="1"/>
          <w:sz w:val="24"/>
        </w:rPr>
        <w:t>ELL</w:t>
      </w:r>
      <w:r>
        <w:rPr>
          <w:sz w:val="16"/>
        </w:rPr>
        <w:t>3</w:t>
      </w:r>
      <w:r>
        <w:rPr>
          <w:position w:val="1"/>
          <w:sz w:val="24"/>
        </w:rPr>
        <w:t>B/P</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41"/>
        <w:gridCol w:w="1092"/>
        <w:gridCol w:w="1092"/>
        <w:gridCol w:w="1212"/>
        <w:gridCol w:w="790"/>
        <w:gridCol w:w="910"/>
        <w:gridCol w:w="910"/>
        <w:gridCol w:w="910"/>
        <w:gridCol w:w="814"/>
        <w:gridCol w:w="1340"/>
      </w:tblGrid>
      <w:tr w:rsidR="00C61C21" w:rsidTr="003E3DE5">
        <w:trPr>
          <w:trHeight w:val="623"/>
        </w:trPr>
        <w:tc>
          <w:tcPr>
            <w:tcW w:w="1541" w:type="dxa"/>
            <w:vMerge w:val="restart"/>
          </w:tcPr>
          <w:p w:rsidR="00C61C21" w:rsidRPr="003E3DE5" w:rsidRDefault="00C61C21" w:rsidP="003E3DE5">
            <w:pPr>
              <w:pStyle w:val="TableParagraph"/>
              <w:ind w:left="0"/>
              <w:rPr>
                <w:sz w:val="20"/>
              </w:rPr>
            </w:pPr>
          </w:p>
          <w:p w:rsidR="00C61C21" w:rsidRPr="003E3DE5" w:rsidRDefault="00C61C21" w:rsidP="003E3DE5">
            <w:pPr>
              <w:pStyle w:val="TableParagraph"/>
              <w:spacing w:before="122"/>
              <w:ind w:left="352"/>
              <w:rPr>
                <w:sz w:val="18"/>
              </w:rPr>
            </w:pPr>
            <w:r w:rsidRPr="003E3DE5">
              <w:rPr>
                <w:sz w:val="18"/>
              </w:rPr>
              <w:t>Конфорка</w:t>
            </w:r>
          </w:p>
        </w:tc>
        <w:tc>
          <w:tcPr>
            <w:tcW w:w="1092" w:type="dxa"/>
            <w:vMerge w:val="restart"/>
          </w:tcPr>
          <w:p w:rsidR="00C61C21" w:rsidRPr="003E3DE5" w:rsidRDefault="00C61C21" w:rsidP="003E3DE5">
            <w:pPr>
              <w:pStyle w:val="TableParagraph"/>
              <w:ind w:left="0"/>
              <w:rPr>
                <w:sz w:val="20"/>
              </w:rPr>
            </w:pPr>
          </w:p>
          <w:p w:rsidR="00C61C21" w:rsidRPr="003E3DE5" w:rsidRDefault="00C61C21" w:rsidP="003E3DE5">
            <w:pPr>
              <w:pStyle w:val="TableParagraph"/>
              <w:spacing w:before="122"/>
              <w:ind w:left="203"/>
              <w:rPr>
                <w:sz w:val="18"/>
              </w:rPr>
            </w:pPr>
            <w:r w:rsidRPr="003E3DE5">
              <w:rPr>
                <w:sz w:val="18"/>
              </w:rPr>
              <w:t>Тип газу</w:t>
            </w:r>
          </w:p>
        </w:tc>
        <w:tc>
          <w:tcPr>
            <w:tcW w:w="1092" w:type="dxa"/>
          </w:tcPr>
          <w:p w:rsidR="00C61C21" w:rsidRPr="003E3DE5" w:rsidRDefault="00C61C21" w:rsidP="003E3DE5">
            <w:pPr>
              <w:pStyle w:val="TableParagraph"/>
              <w:spacing w:before="7"/>
              <w:ind w:left="0"/>
              <w:rPr>
                <w:sz w:val="16"/>
              </w:rPr>
            </w:pPr>
          </w:p>
          <w:p w:rsidR="00C61C21" w:rsidRPr="003E3DE5" w:rsidRDefault="00C61C21" w:rsidP="003E3DE5">
            <w:pPr>
              <w:pStyle w:val="TableParagraph"/>
              <w:ind w:right="98"/>
              <w:jc w:val="center"/>
              <w:rPr>
                <w:sz w:val="18"/>
              </w:rPr>
            </w:pPr>
            <w:r w:rsidRPr="003E3DE5">
              <w:rPr>
                <w:sz w:val="18"/>
              </w:rPr>
              <w:t>Тиск</w:t>
            </w:r>
          </w:p>
        </w:tc>
        <w:tc>
          <w:tcPr>
            <w:tcW w:w="1212" w:type="dxa"/>
          </w:tcPr>
          <w:p w:rsidR="00C61C21" w:rsidRPr="003E3DE5" w:rsidRDefault="00C61C21" w:rsidP="003E3DE5">
            <w:pPr>
              <w:pStyle w:val="TableParagraph"/>
              <w:spacing w:before="35"/>
              <w:ind w:left="273"/>
              <w:rPr>
                <w:sz w:val="18"/>
              </w:rPr>
            </w:pPr>
            <w:r w:rsidRPr="003E3DE5">
              <w:rPr>
                <w:sz w:val="18"/>
              </w:rPr>
              <w:t>Діаметр</w:t>
            </w:r>
          </w:p>
          <w:p w:rsidR="00C61C21" w:rsidRPr="003E3DE5" w:rsidRDefault="00C61C21" w:rsidP="003E3DE5">
            <w:pPr>
              <w:pStyle w:val="TableParagraph"/>
              <w:spacing w:before="105"/>
              <w:ind w:left="201"/>
              <w:rPr>
                <w:sz w:val="18"/>
              </w:rPr>
            </w:pPr>
            <w:r w:rsidRPr="003E3DE5">
              <w:rPr>
                <w:sz w:val="18"/>
              </w:rPr>
              <w:t>форсунки</w:t>
            </w:r>
          </w:p>
        </w:tc>
        <w:tc>
          <w:tcPr>
            <w:tcW w:w="3520" w:type="dxa"/>
            <w:gridSpan w:val="4"/>
          </w:tcPr>
          <w:p w:rsidR="00C61C21" w:rsidRPr="003E3DE5" w:rsidRDefault="00C61C21" w:rsidP="003E3DE5">
            <w:pPr>
              <w:pStyle w:val="TableParagraph"/>
              <w:spacing w:before="7"/>
              <w:ind w:left="0"/>
              <w:rPr>
                <w:sz w:val="16"/>
              </w:rPr>
            </w:pPr>
          </w:p>
          <w:p w:rsidR="00C61C21" w:rsidRPr="003E3DE5" w:rsidRDefault="00C61C21" w:rsidP="003E3DE5">
            <w:pPr>
              <w:pStyle w:val="TableParagraph"/>
              <w:ind w:left="645"/>
              <w:rPr>
                <w:sz w:val="18"/>
              </w:rPr>
            </w:pPr>
            <w:r w:rsidRPr="003E3DE5">
              <w:rPr>
                <w:sz w:val="18"/>
              </w:rPr>
              <w:t>Номінальне навантаження</w:t>
            </w:r>
          </w:p>
        </w:tc>
        <w:tc>
          <w:tcPr>
            <w:tcW w:w="2154" w:type="dxa"/>
            <w:gridSpan w:val="2"/>
          </w:tcPr>
          <w:p w:rsidR="00C61C21" w:rsidRPr="003E3DE5" w:rsidRDefault="00C61C21" w:rsidP="003E3DE5">
            <w:pPr>
              <w:pStyle w:val="TableParagraph"/>
              <w:spacing w:before="35"/>
              <w:ind w:left="455" w:right="451"/>
              <w:jc w:val="center"/>
              <w:rPr>
                <w:sz w:val="18"/>
              </w:rPr>
            </w:pPr>
            <w:r w:rsidRPr="003E3DE5">
              <w:rPr>
                <w:sz w:val="18"/>
              </w:rPr>
              <w:t>Знижене</w:t>
            </w:r>
          </w:p>
          <w:p w:rsidR="00C61C21" w:rsidRPr="003E3DE5" w:rsidRDefault="00C61C21" w:rsidP="003E3DE5">
            <w:pPr>
              <w:pStyle w:val="TableParagraph"/>
              <w:spacing w:before="105"/>
              <w:ind w:left="455" w:right="455"/>
              <w:jc w:val="center"/>
              <w:rPr>
                <w:sz w:val="18"/>
              </w:rPr>
            </w:pPr>
            <w:r w:rsidRPr="003E3DE5">
              <w:rPr>
                <w:sz w:val="18"/>
              </w:rPr>
              <w:t>навантаження</w:t>
            </w:r>
          </w:p>
        </w:tc>
      </w:tr>
      <w:tr w:rsidR="00C61C21" w:rsidTr="003E3DE5">
        <w:trPr>
          <w:trHeight w:val="311"/>
        </w:trPr>
        <w:tc>
          <w:tcPr>
            <w:tcW w:w="1541" w:type="dxa"/>
            <w:vMerge/>
            <w:tcBorders>
              <w:top w:val="nil"/>
            </w:tcBorders>
          </w:tcPr>
          <w:p w:rsidR="00C61C21" w:rsidRPr="003E3DE5" w:rsidRDefault="00C61C21">
            <w:pPr>
              <w:rPr>
                <w:sz w:val="2"/>
                <w:szCs w:val="2"/>
              </w:rPr>
            </w:pPr>
          </w:p>
        </w:tc>
        <w:tc>
          <w:tcPr>
            <w:tcW w:w="1092" w:type="dxa"/>
            <w:vMerge/>
            <w:tcBorders>
              <w:top w:val="nil"/>
            </w:tcBorders>
          </w:tcPr>
          <w:p w:rsidR="00C61C21" w:rsidRPr="003E3DE5" w:rsidRDefault="00C61C21">
            <w:pPr>
              <w:rPr>
                <w:sz w:val="2"/>
                <w:szCs w:val="2"/>
              </w:rPr>
            </w:pPr>
          </w:p>
        </w:tc>
        <w:tc>
          <w:tcPr>
            <w:tcW w:w="1092" w:type="dxa"/>
          </w:tcPr>
          <w:p w:rsidR="00C61C21" w:rsidRPr="003E3DE5" w:rsidRDefault="00C61C21" w:rsidP="003E3DE5">
            <w:pPr>
              <w:pStyle w:val="TableParagraph"/>
              <w:spacing w:before="35"/>
              <w:ind w:right="96"/>
              <w:jc w:val="center"/>
              <w:rPr>
                <w:sz w:val="18"/>
              </w:rPr>
            </w:pPr>
            <w:r w:rsidRPr="003E3DE5">
              <w:rPr>
                <w:sz w:val="18"/>
              </w:rPr>
              <w:t>мбар</w:t>
            </w:r>
          </w:p>
        </w:tc>
        <w:tc>
          <w:tcPr>
            <w:tcW w:w="1212" w:type="dxa"/>
          </w:tcPr>
          <w:p w:rsidR="00C61C21" w:rsidRPr="003E3DE5" w:rsidRDefault="00C61C21" w:rsidP="003E3DE5">
            <w:pPr>
              <w:pStyle w:val="TableParagraph"/>
              <w:spacing w:before="35"/>
              <w:ind w:left="211" w:right="203"/>
              <w:jc w:val="center"/>
              <w:rPr>
                <w:sz w:val="18"/>
              </w:rPr>
            </w:pPr>
            <w:r w:rsidRPr="003E3DE5">
              <w:rPr>
                <w:sz w:val="18"/>
              </w:rPr>
              <w:t>1/100 мм</w:t>
            </w:r>
          </w:p>
        </w:tc>
        <w:tc>
          <w:tcPr>
            <w:tcW w:w="790" w:type="dxa"/>
          </w:tcPr>
          <w:p w:rsidR="00C61C21" w:rsidRPr="003E3DE5" w:rsidRDefault="00C61C21" w:rsidP="003E3DE5">
            <w:pPr>
              <w:pStyle w:val="TableParagraph"/>
              <w:spacing w:before="35"/>
              <w:ind w:left="146" w:right="138"/>
              <w:jc w:val="center"/>
              <w:rPr>
                <w:sz w:val="18"/>
              </w:rPr>
            </w:pPr>
            <w:r w:rsidRPr="003E3DE5">
              <w:rPr>
                <w:sz w:val="18"/>
              </w:rPr>
              <w:t>г/год</w:t>
            </w:r>
          </w:p>
        </w:tc>
        <w:tc>
          <w:tcPr>
            <w:tcW w:w="910" w:type="dxa"/>
          </w:tcPr>
          <w:p w:rsidR="00C61C21" w:rsidRPr="003E3DE5" w:rsidRDefault="00C61C21" w:rsidP="003E3DE5">
            <w:pPr>
              <w:pStyle w:val="TableParagraph"/>
              <w:spacing w:before="35"/>
              <w:ind w:left="89" w:right="84"/>
              <w:jc w:val="center"/>
              <w:rPr>
                <w:sz w:val="18"/>
              </w:rPr>
            </w:pPr>
            <w:r w:rsidRPr="003E3DE5">
              <w:rPr>
                <w:sz w:val="18"/>
              </w:rPr>
              <w:t>л/год</w:t>
            </w:r>
          </w:p>
        </w:tc>
        <w:tc>
          <w:tcPr>
            <w:tcW w:w="910" w:type="dxa"/>
          </w:tcPr>
          <w:p w:rsidR="00C61C21" w:rsidRPr="003E3DE5" w:rsidRDefault="00C61C21" w:rsidP="003E3DE5">
            <w:pPr>
              <w:pStyle w:val="TableParagraph"/>
              <w:spacing w:before="35"/>
              <w:ind w:left="87" w:right="84"/>
              <w:jc w:val="center"/>
              <w:rPr>
                <w:sz w:val="18"/>
              </w:rPr>
            </w:pPr>
            <w:r w:rsidRPr="003E3DE5">
              <w:rPr>
                <w:sz w:val="18"/>
              </w:rPr>
              <w:t>кВт</w:t>
            </w:r>
          </w:p>
        </w:tc>
        <w:tc>
          <w:tcPr>
            <w:tcW w:w="910" w:type="dxa"/>
          </w:tcPr>
          <w:p w:rsidR="00C61C21" w:rsidRPr="003E3DE5" w:rsidRDefault="00C61C21" w:rsidP="003E3DE5">
            <w:pPr>
              <w:pStyle w:val="TableParagraph"/>
              <w:spacing w:before="35"/>
              <w:ind w:left="91" w:right="84"/>
              <w:jc w:val="center"/>
              <w:rPr>
                <w:sz w:val="18"/>
              </w:rPr>
            </w:pPr>
            <w:r w:rsidRPr="003E3DE5">
              <w:rPr>
                <w:sz w:val="18"/>
              </w:rPr>
              <w:t>ккал/год</w:t>
            </w:r>
          </w:p>
        </w:tc>
        <w:tc>
          <w:tcPr>
            <w:tcW w:w="814" w:type="dxa"/>
          </w:tcPr>
          <w:p w:rsidR="00C61C21" w:rsidRPr="003E3DE5" w:rsidRDefault="00C61C21" w:rsidP="003E3DE5">
            <w:pPr>
              <w:pStyle w:val="TableParagraph"/>
              <w:spacing w:before="35"/>
              <w:ind w:left="266"/>
              <w:rPr>
                <w:sz w:val="18"/>
              </w:rPr>
            </w:pPr>
            <w:r w:rsidRPr="003E3DE5">
              <w:rPr>
                <w:sz w:val="18"/>
              </w:rPr>
              <w:t>кВт</w:t>
            </w:r>
          </w:p>
        </w:tc>
        <w:tc>
          <w:tcPr>
            <w:tcW w:w="1340" w:type="dxa"/>
          </w:tcPr>
          <w:p w:rsidR="00C61C21" w:rsidRPr="003E3DE5" w:rsidRDefault="00C61C21" w:rsidP="003E3DE5">
            <w:pPr>
              <w:pStyle w:val="TableParagraph"/>
              <w:spacing w:before="35"/>
              <w:ind w:left="306" w:right="299"/>
              <w:jc w:val="center"/>
              <w:rPr>
                <w:sz w:val="18"/>
              </w:rPr>
            </w:pPr>
            <w:r w:rsidRPr="003E3DE5">
              <w:rPr>
                <w:sz w:val="18"/>
              </w:rPr>
              <w:t>ккал/год</w:t>
            </w:r>
          </w:p>
        </w:tc>
      </w:tr>
      <w:tr w:rsidR="00C61C21" w:rsidTr="003E3DE5">
        <w:trPr>
          <w:trHeight w:val="623"/>
        </w:trPr>
        <w:tc>
          <w:tcPr>
            <w:tcW w:w="1541" w:type="dxa"/>
            <w:vMerge w:val="restart"/>
          </w:tcPr>
          <w:p w:rsidR="00C61C21" w:rsidRPr="003E3DE5" w:rsidRDefault="00C61C21" w:rsidP="003E3DE5">
            <w:pPr>
              <w:pStyle w:val="TableParagraph"/>
              <w:ind w:left="0"/>
              <w:rPr>
                <w:sz w:val="20"/>
              </w:rPr>
            </w:pPr>
          </w:p>
          <w:p w:rsidR="00C61C21" w:rsidRPr="003E3DE5" w:rsidRDefault="00C61C21" w:rsidP="003E3DE5">
            <w:pPr>
              <w:pStyle w:val="TableParagraph"/>
              <w:ind w:left="0"/>
              <w:rPr>
                <w:sz w:val="20"/>
              </w:rPr>
            </w:pPr>
          </w:p>
          <w:p w:rsidR="00C61C21" w:rsidRPr="003E3DE5" w:rsidRDefault="00C61C21" w:rsidP="003E3DE5">
            <w:pPr>
              <w:pStyle w:val="TableParagraph"/>
              <w:spacing w:before="9"/>
              <w:ind w:left="0"/>
              <w:rPr>
                <w:sz w:val="19"/>
              </w:rPr>
            </w:pPr>
          </w:p>
          <w:p w:rsidR="00C61C21" w:rsidRPr="003E3DE5" w:rsidRDefault="00C61C21" w:rsidP="003E3DE5">
            <w:pPr>
              <w:pStyle w:val="TableParagraph"/>
              <w:ind w:left="333"/>
              <w:rPr>
                <w:sz w:val="18"/>
              </w:rPr>
            </w:pPr>
            <w:r w:rsidRPr="003E3DE5">
              <w:rPr>
                <w:sz w:val="18"/>
              </w:rPr>
              <w:t>Додаткова</w:t>
            </w:r>
          </w:p>
        </w:tc>
        <w:tc>
          <w:tcPr>
            <w:tcW w:w="1092" w:type="dxa"/>
          </w:tcPr>
          <w:p w:rsidR="00C61C21" w:rsidRPr="003E3DE5" w:rsidRDefault="00C61C21" w:rsidP="003E3DE5">
            <w:pPr>
              <w:pStyle w:val="TableParagraph"/>
              <w:spacing w:before="35"/>
              <w:ind w:right="99"/>
              <w:jc w:val="center"/>
              <w:rPr>
                <w:sz w:val="18"/>
              </w:rPr>
            </w:pPr>
            <w:r w:rsidRPr="003E3DE5">
              <w:rPr>
                <w:sz w:val="18"/>
              </w:rPr>
              <w:t>Природни</w:t>
            </w:r>
          </w:p>
          <w:p w:rsidR="00C61C21" w:rsidRPr="003E3DE5" w:rsidRDefault="00C61C21" w:rsidP="003E3DE5">
            <w:pPr>
              <w:pStyle w:val="TableParagraph"/>
              <w:spacing w:before="105"/>
              <w:ind w:right="99"/>
              <w:jc w:val="center"/>
              <w:rPr>
                <w:sz w:val="18"/>
              </w:rPr>
            </w:pPr>
            <w:r w:rsidRPr="003E3DE5">
              <w:rPr>
                <w:sz w:val="18"/>
              </w:rPr>
              <w:t>й G20</w:t>
            </w:r>
          </w:p>
        </w:tc>
        <w:tc>
          <w:tcPr>
            <w:tcW w:w="1092" w:type="dxa"/>
          </w:tcPr>
          <w:p w:rsidR="00C61C21" w:rsidRPr="003E3DE5" w:rsidRDefault="00C61C21" w:rsidP="003E3DE5">
            <w:pPr>
              <w:pStyle w:val="TableParagraph"/>
              <w:spacing w:before="6"/>
              <w:ind w:left="0"/>
              <w:rPr>
                <w:sz w:val="16"/>
              </w:rPr>
            </w:pPr>
          </w:p>
          <w:p w:rsidR="00C61C21" w:rsidRPr="003E3DE5" w:rsidRDefault="00C61C21" w:rsidP="003E3DE5">
            <w:pPr>
              <w:pStyle w:val="TableParagraph"/>
              <w:spacing w:before="1"/>
              <w:ind w:right="96"/>
              <w:jc w:val="center"/>
              <w:rPr>
                <w:sz w:val="18"/>
              </w:rPr>
            </w:pPr>
            <w:r w:rsidRPr="003E3DE5">
              <w:rPr>
                <w:sz w:val="18"/>
              </w:rPr>
              <w:t>20</w:t>
            </w:r>
          </w:p>
        </w:tc>
        <w:tc>
          <w:tcPr>
            <w:tcW w:w="1212" w:type="dxa"/>
          </w:tcPr>
          <w:p w:rsidR="00C61C21" w:rsidRPr="003E3DE5" w:rsidRDefault="00C61C21" w:rsidP="003E3DE5">
            <w:pPr>
              <w:pStyle w:val="TableParagraph"/>
              <w:spacing w:before="6"/>
              <w:ind w:left="0"/>
              <w:rPr>
                <w:sz w:val="16"/>
              </w:rPr>
            </w:pPr>
          </w:p>
          <w:p w:rsidR="00C61C21" w:rsidRPr="003E3DE5" w:rsidRDefault="00C61C21" w:rsidP="003E3DE5">
            <w:pPr>
              <w:pStyle w:val="TableParagraph"/>
              <w:spacing w:before="1"/>
              <w:ind w:left="211" w:right="200"/>
              <w:jc w:val="center"/>
              <w:rPr>
                <w:sz w:val="18"/>
              </w:rPr>
            </w:pPr>
            <w:r w:rsidRPr="003E3DE5">
              <w:rPr>
                <w:sz w:val="18"/>
              </w:rPr>
              <w:t>71</w:t>
            </w:r>
          </w:p>
        </w:tc>
        <w:tc>
          <w:tcPr>
            <w:tcW w:w="790" w:type="dxa"/>
          </w:tcPr>
          <w:p w:rsidR="00C61C21" w:rsidRPr="003E3DE5" w:rsidRDefault="00C61C21" w:rsidP="003E3DE5">
            <w:pPr>
              <w:pStyle w:val="TableParagraph"/>
              <w:spacing w:before="6"/>
              <w:ind w:left="0"/>
              <w:rPr>
                <w:sz w:val="16"/>
              </w:rPr>
            </w:pPr>
          </w:p>
          <w:p w:rsidR="00C61C21" w:rsidRPr="003E3DE5" w:rsidRDefault="00C61C21" w:rsidP="003E3DE5">
            <w:pPr>
              <w:pStyle w:val="TableParagraph"/>
              <w:spacing w:before="1"/>
              <w:ind w:left="8"/>
              <w:jc w:val="center"/>
              <w:rPr>
                <w:sz w:val="18"/>
              </w:rPr>
            </w:pPr>
            <w:r w:rsidRPr="003E3DE5">
              <w:rPr>
                <w:sz w:val="18"/>
              </w:rPr>
              <w:t>—</w:t>
            </w:r>
          </w:p>
        </w:tc>
        <w:tc>
          <w:tcPr>
            <w:tcW w:w="910" w:type="dxa"/>
          </w:tcPr>
          <w:p w:rsidR="00C61C21" w:rsidRPr="003E3DE5" w:rsidRDefault="00C61C21" w:rsidP="003E3DE5">
            <w:pPr>
              <w:pStyle w:val="TableParagraph"/>
              <w:spacing w:before="6"/>
              <w:ind w:left="0"/>
              <w:rPr>
                <w:sz w:val="16"/>
              </w:rPr>
            </w:pPr>
          </w:p>
          <w:p w:rsidR="00C61C21" w:rsidRPr="003E3DE5" w:rsidRDefault="00C61C21" w:rsidP="003E3DE5">
            <w:pPr>
              <w:pStyle w:val="TableParagraph"/>
              <w:spacing w:before="1"/>
              <w:ind w:left="91" w:right="81"/>
              <w:jc w:val="center"/>
              <w:rPr>
                <w:sz w:val="18"/>
              </w:rPr>
            </w:pPr>
            <w:r w:rsidRPr="003E3DE5">
              <w:rPr>
                <w:sz w:val="18"/>
              </w:rPr>
              <w:t>95</w:t>
            </w:r>
          </w:p>
        </w:tc>
        <w:tc>
          <w:tcPr>
            <w:tcW w:w="910" w:type="dxa"/>
          </w:tcPr>
          <w:p w:rsidR="00C61C21" w:rsidRPr="003E3DE5" w:rsidRDefault="00C61C21" w:rsidP="003E3DE5">
            <w:pPr>
              <w:pStyle w:val="TableParagraph"/>
              <w:spacing w:before="6"/>
              <w:ind w:left="0"/>
              <w:rPr>
                <w:sz w:val="16"/>
              </w:rPr>
            </w:pPr>
          </w:p>
          <w:p w:rsidR="00C61C21" w:rsidRPr="003E3DE5" w:rsidRDefault="00C61C21" w:rsidP="003E3DE5">
            <w:pPr>
              <w:pStyle w:val="TableParagraph"/>
              <w:spacing w:before="1"/>
              <w:ind w:left="91" w:right="84"/>
              <w:jc w:val="center"/>
              <w:rPr>
                <w:sz w:val="18"/>
              </w:rPr>
            </w:pPr>
            <w:r w:rsidRPr="003E3DE5">
              <w:rPr>
                <w:sz w:val="18"/>
              </w:rPr>
              <w:t>1.0</w:t>
            </w:r>
          </w:p>
        </w:tc>
        <w:tc>
          <w:tcPr>
            <w:tcW w:w="910" w:type="dxa"/>
          </w:tcPr>
          <w:p w:rsidR="00C61C21" w:rsidRPr="003E3DE5" w:rsidRDefault="00C61C21" w:rsidP="003E3DE5">
            <w:pPr>
              <w:pStyle w:val="TableParagraph"/>
              <w:spacing w:before="6"/>
              <w:ind w:left="0"/>
              <w:rPr>
                <w:sz w:val="16"/>
              </w:rPr>
            </w:pPr>
          </w:p>
          <w:p w:rsidR="00C61C21" w:rsidRPr="003E3DE5" w:rsidRDefault="00C61C21" w:rsidP="003E3DE5">
            <w:pPr>
              <w:pStyle w:val="TableParagraph"/>
              <w:spacing w:before="1"/>
              <w:ind w:left="91" w:right="82"/>
              <w:jc w:val="center"/>
              <w:rPr>
                <w:sz w:val="18"/>
              </w:rPr>
            </w:pPr>
            <w:r w:rsidRPr="003E3DE5">
              <w:rPr>
                <w:sz w:val="18"/>
              </w:rPr>
              <w:t>860</w:t>
            </w:r>
          </w:p>
        </w:tc>
        <w:tc>
          <w:tcPr>
            <w:tcW w:w="814" w:type="dxa"/>
          </w:tcPr>
          <w:p w:rsidR="00C61C21" w:rsidRPr="003E3DE5" w:rsidRDefault="00C61C21" w:rsidP="003E3DE5">
            <w:pPr>
              <w:pStyle w:val="TableParagraph"/>
              <w:spacing w:before="6"/>
              <w:ind w:left="0"/>
              <w:rPr>
                <w:sz w:val="16"/>
              </w:rPr>
            </w:pPr>
          </w:p>
          <w:p w:rsidR="00C61C21" w:rsidRPr="003E3DE5" w:rsidRDefault="00C61C21" w:rsidP="003E3DE5">
            <w:pPr>
              <w:pStyle w:val="TableParagraph"/>
              <w:spacing w:before="1"/>
              <w:ind w:left="228"/>
              <w:rPr>
                <w:sz w:val="18"/>
              </w:rPr>
            </w:pPr>
            <w:r w:rsidRPr="003E3DE5">
              <w:rPr>
                <w:sz w:val="18"/>
              </w:rPr>
              <w:t>0.40</w:t>
            </w:r>
          </w:p>
        </w:tc>
        <w:tc>
          <w:tcPr>
            <w:tcW w:w="1340" w:type="dxa"/>
          </w:tcPr>
          <w:p w:rsidR="00C61C21" w:rsidRPr="003E3DE5" w:rsidRDefault="00C61C21" w:rsidP="003E3DE5">
            <w:pPr>
              <w:pStyle w:val="TableParagraph"/>
              <w:spacing w:before="6"/>
              <w:ind w:left="0"/>
              <w:rPr>
                <w:sz w:val="16"/>
              </w:rPr>
            </w:pPr>
          </w:p>
          <w:p w:rsidR="00C61C21" w:rsidRPr="003E3DE5" w:rsidRDefault="00C61C21" w:rsidP="003E3DE5">
            <w:pPr>
              <w:pStyle w:val="TableParagraph"/>
              <w:spacing w:before="1"/>
              <w:ind w:left="306" w:right="297"/>
              <w:jc w:val="center"/>
              <w:rPr>
                <w:sz w:val="18"/>
              </w:rPr>
            </w:pPr>
            <w:r w:rsidRPr="003E3DE5">
              <w:rPr>
                <w:sz w:val="18"/>
              </w:rPr>
              <w:t>344</w:t>
            </w:r>
          </w:p>
        </w:tc>
      </w:tr>
      <w:tr w:rsidR="00C61C21" w:rsidTr="003E3DE5">
        <w:trPr>
          <w:trHeight w:val="311"/>
        </w:trPr>
        <w:tc>
          <w:tcPr>
            <w:tcW w:w="1541" w:type="dxa"/>
            <w:vMerge/>
            <w:tcBorders>
              <w:top w:val="nil"/>
            </w:tcBorders>
          </w:tcPr>
          <w:p w:rsidR="00C61C21" w:rsidRPr="003E3DE5" w:rsidRDefault="00C61C21">
            <w:pPr>
              <w:rPr>
                <w:sz w:val="2"/>
                <w:szCs w:val="2"/>
              </w:rPr>
            </w:pPr>
          </w:p>
        </w:tc>
        <w:tc>
          <w:tcPr>
            <w:tcW w:w="1092" w:type="dxa"/>
            <w:vMerge w:val="restart"/>
          </w:tcPr>
          <w:p w:rsidR="00C61C21" w:rsidRPr="003E3DE5" w:rsidRDefault="00C61C21" w:rsidP="003E3DE5">
            <w:pPr>
              <w:pStyle w:val="TableParagraph"/>
              <w:ind w:left="0"/>
              <w:rPr>
                <w:sz w:val="20"/>
              </w:rPr>
            </w:pPr>
          </w:p>
          <w:p w:rsidR="00C61C21" w:rsidRPr="003E3DE5" w:rsidRDefault="00C61C21" w:rsidP="003E3DE5">
            <w:pPr>
              <w:pStyle w:val="TableParagraph"/>
              <w:spacing w:before="141"/>
              <w:rPr>
                <w:sz w:val="18"/>
              </w:rPr>
            </w:pPr>
            <w:r w:rsidRPr="003E3DE5">
              <w:rPr>
                <w:sz w:val="18"/>
              </w:rPr>
              <w:t>Бутан G30</w:t>
            </w:r>
          </w:p>
        </w:tc>
        <w:tc>
          <w:tcPr>
            <w:tcW w:w="1092" w:type="dxa"/>
          </w:tcPr>
          <w:p w:rsidR="00C61C21" w:rsidRPr="003E3DE5" w:rsidRDefault="00C61C21" w:rsidP="003E3DE5">
            <w:pPr>
              <w:pStyle w:val="TableParagraph"/>
              <w:spacing w:before="35"/>
              <w:ind w:right="96"/>
              <w:jc w:val="center"/>
              <w:rPr>
                <w:sz w:val="18"/>
              </w:rPr>
            </w:pPr>
            <w:r w:rsidRPr="003E3DE5">
              <w:rPr>
                <w:sz w:val="18"/>
              </w:rPr>
              <w:t>30</w:t>
            </w:r>
          </w:p>
        </w:tc>
        <w:tc>
          <w:tcPr>
            <w:tcW w:w="1212" w:type="dxa"/>
          </w:tcPr>
          <w:p w:rsidR="00C61C21" w:rsidRPr="003E3DE5" w:rsidRDefault="00C61C21" w:rsidP="003E3DE5">
            <w:pPr>
              <w:pStyle w:val="TableParagraph"/>
              <w:spacing w:before="35"/>
              <w:ind w:left="211" w:right="200"/>
              <w:jc w:val="center"/>
              <w:rPr>
                <w:sz w:val="18"/>
              </w:rPr>
            </w:pPr>
            <w:r w:rsidRPr="003E3DE5">
              <w:rPr>
                <w:sz w:val="18"/>
              </w:rPr>
              <w:t>52</w:t>
            </w:r>
          </w:p>
        </w:tc>
        <w:tc>
          <w:tcPr>
            <w:tcW w:w="790" w:type="dxa"/>
          </w:tcPr>
          <w:p w:rsidR="00C61C21" w:rsidRPr="003E3DE5" w:rsidRDefault="00C61C21" w:rsidP="003E3DE5">
            <w:pPr>
              <w:pStyle w:val="TableParagraph"/>
              <w:spacing w:before="35"/>
              <w:ind w:left="150" w:right="138"/>
              <w:jc w:val="center"/>
              <w:rPr>
                <w:sz w:val="18"/>
              </w:rPr>
            </w:pPr>
            <w:r w:rsidRPr="003E3DE5">
              <w:rPr>
                <w:sz w:val="18"/>
              </w:rPr>
              <w:t>72.6</w:t>
            </w:r>
          </w:p>
        </w:tc>
        <w:tc>
          <w:tcPr>
            <w:tcW w:w="910" w:type="dxa"/>
          </w:tcPr>
          <w:p w:rsidR="00C61C21" w:rsidRPr="003E3DE5" w:rsidRDefault="00C61C21" w:rsidP="003E3DE5">
            <w:pPr>
              <w:pStyle w:val="TableParagraph"/>
              <w:spacing w:before="35"/>
              <w:ind w:left="8"/>
              <w:jc w:val="center"/>
              <w:rPr>
                <w:sz w:val="18"/>
              </w:rPr>
            </w:pPr>
            <w:r w:rsidRPr="003E3DE5">
              <w:rPr>
                <w:sz w:val="18"/>
              </w:rPr>
              <w:t>—</w:t>
            </w:r>
          </w:p>
        </w:tc>
        <w:tc>
          <w:tcPr>
            <w:tcW w:w="910" w:type="dxa"/>
          </w:tcPr>
          <w:p w:rsidR="00C61C21" w:rsidRPr="003E3DE5" w:rsidRDefault="00C61C21" w:rsidP="003E3DE5">
            <w:pPr>
              <w:pStyle w:val="TableParagraph"/>
              <w:spacing w:before="35"/>
              <w:ind w:left="90" w:right="84"/>
              <w:jc w:val="center"/>
              <w:rPr>
                <w:sz w:val="18"/>
              </w:rPr>
            </w:pPr>
            <w:r w:rsidRPr="003E3DE5">
              <w:rPr>
                <w:sz w:val="18"/>
              </w:rPr>
              <w:t>1.0</w:t>
            </w:r>
          </w:p>
        </w:tc>
        <w:tc>
          <w:tcPr>
            <w:tcW w:w="910" w:type="dxa"/>
          </w:tcPr>
          <w:p w:rsidR="00C61C21" w:rsidRPr="003E3DE5" w:rsidRDefault="00C61C21" w:rsidP="003E3DE5">
            <w:pPr>
              <w:pStyle w:val="TableParagraph"/>
              <w:spacing w:before="35"/>
              <w:ind w:left="91" w:right="83"/>
              <w:jc w:val="center"/>
              <w:rPr>
                <w:sz w:val="18"/>
              </w:rPr>
            </w:pPr>
            <w:r w:rsidRPr="003E3DE5">
              <w:rPr>
                <w:sz w:val="18"/>
              </w:rPr>
              <w:t>860</w:t>
            </w:r>
          </w:p>
        </w:tc>
        <w:tc>
          <w:tcPr>
            <w:tcW w:w="814" w:type="dxa"/>
          </w:tcPr>
          <w:p w:rsidR="00C61C21" w:rsidRPr="003E3DE5" w:rsidRDefault="00C61C21" w:rsidP="003E3DE5">
            <w:pPr>
              <w:pStyle w:val="TableParagraph"/>
              <w:spacing w:before="35"/>
              <w:ind w:left="228"/>
              <w:rPr>
                <w:sz w:val="18"/>
              </w:rPr>
            </w:pPr>
            <w:r w:rsidRPr="003E3DE5">
              <w:rPr>
                <w:sz w:val="18"/>
              </w:rPr>
              <w:t>0.40</w:t>
            </w:r>
          </w:p>
        </w:tc>
        <w:tc>
          <w:tcPr>
            <w:tcW w:w="1340" w:type="dxa"/>
          </w:tcPr>
          <w:p w:rsidR="00C61C21" w:rsidRPr="003E3DE5" w:rsidRDefault="00C61C21" w:rsidP="003E3DE5">
            <w:pPr>
              <w:pStyle w:val="TableParagraph"/>
              <w:spacing w:before="35"/>
              <w:ind w:left="306" w:right="297"/>
              <w:jc w:val="center"/>
              <w:rPr>
                <w:sz w:val="18"/>
              </w:rPr>
            </w:pPr>
            <w:r w:rsidRPr="003E3DE5">
              <w:rPr>
                <w:sz w:val="18"/>
              </w:rPr>
              <w:t>344</w:t>
            </w:r>
          </w:p>
        </w:tc>
      </w:tr>
      <w:tr w:rsidR="00C61C21" w:rsidTr="003E3DE5">
        <w:trPr>
          <w:trHeight w:val="321"/>
        </w:trPr>
        <w:tc>
          <w:tcPr>
            <w:tcW w:w="1541" w:type="dxa"/>
            <w:vMerge/>
            <w:tcBorders>
              <w:top w:val="nil"/>
            </w:tcBorders>
          </w:tcPr>
          <w:p w:rsidR="00C61C21" w:rsidRPr="003E3DE5" w:rsidRDefault="00C61C21">
            <w:pPr>
              <w:rPr>
                <w:sz w:val="2"/>
                <w:szCs w:val="2"/>
              </w:rPr>
            </w:pPr>
          </w:p>
        </w:tc>
        <w:tc>
          <w:tcPr>
            <w:tcW w:w="1092" w:type="dxa"/>
            <w:vMerge/>
            <w:tcBorders>
              <w:top w:val="nil"/>
            </w:tcBorders>
          </w:tcPr>
          <w:p w:rsidR="00C61C21" w:rsidRPr="003E3DE5" w:rsidRDefault="00C61C21">
            <w:pPr>
              <w:rPr>
                <w:sz w:val="2"/>
                <w:szCs w:val="2"/>
              </w:rPr>
            </w:pPr>
          </w:p>
        </w:tc>
        <w:tc>
          <w:tcPr>
            <w:tcW w:w="1092" w:type="dxa"/>
          </w:tcPr>
          <w:p w:rsidR="00C61C21" w:rsidRPr="003E3DE5" w:rsidRDefault="00C61C21" w:rsidP="003E3DE5">
            <w:pPr>
              <w:pStyle w:val="TableParagraph"/>
              <w:spacing w:before="40"/>
              <w:ind w:right="96"/>
              <w:jc w:val="center"/>
              <w:rPr>
                <w:sz w:val="18"/>
              </w:rPr>
            </w:pPr>
            <w:r w:rsidRPr="003E3DE5">
              <w:rPr>
                <w:sz w:val="18"/>
              </w:rPr>
              <w:t>37</w:t>
            </w:r>
          </w:p>
        </w:tc>
        <w:tc>
          <w:tcPr>
            <w:tcW w:w="1212" w:type="dxa"/>
          </w:tcPr>
          <w:p w:rsidR="00C61C21" w:rsidRPr="003E3DE5" w:rsidRDefault="00C61C21" w:rsidP="003E3DE5">
            <w:pPr>
              <w:pStyle w:val="TableParagraph"/>
              <w:spacing w:before="40"/>
              <w:ind w:left="211" w:right="200"/>
              <w:jc w:val="center"/>
              <w:rPr>
                <w:sz w:val="18"/>
              </w:rPr>
            </w:pPr>
            <w:r w:rsidRPr="003E3DE5">
              <w:rPr>
                <w:sz w:val="18"/>
              </w:rPr>
              <w:t>47</w:t>
            </w:r>
          </w:p>
        </w:tc>
        <w:tc>
          <w:tcPr>
            <w:tcW w:w="790" w:type="dxa"/>
          </w:tcPr>
          <w:p w:rsidR="00C61C21" w:rsidRPr="003E3DE5" w:rsidRDefault="00C61C21" w:rsidP="003E3DE5">
            <w:pPr>
              <w:pStyle w:val="TableParagraph"/>
              <w:spacing w:before="35"/>
              <w:ind w:left="150" w:right="137"/>
              <w:jc w:val="center"/>
              <w:rPr>
                <w:sz w:val="18"/>
              </w:rPr>
            </w:pPr>
            <w:r w:rsidRPr="003E3DE5">
              <w:rPr>
                <w:sz w:val="18"/>
              </w:rPr>
              <w:t>72.6</w:t>
            </w:r>
          </w:p>
        </w:tc>
        <w:tc>
          <w:tcPr>
            <w:tcW w:w="910" w:type="dxa"/>
          </w:tcPr>
          <w:p w:rsidR="00C61C21" w:rsidRPr="003E3DE5" w:rsidRDefault="00C61C21" w:rsidP="003E3DE5">
            <w:pPr>
              <w:pStyle w:val="TableParagraph"/>
              <w:spacing w:before="40"/>
              <w:ind w:left="8"/>
              <w:jc w:val="center"/>
              <w:rPr>
                <w:sz w:val="18"/>
              </w:rPr>
            </w:pPr>
            <w:r w:rsidRPr="003E3DE5">
              <w:rPr>
                <w:sz w:val="18"/>
              </w:rPr>
              <w:t>—</w:t>
            </w:r>
          </w:p>
        </w:tc>
        <w:tc>
          <w:tcPr>
            <w:tcW w:w="910" w:type="dxa"/>
          </w:tcPr>
          <w:p w:rsidR="00C61C21" w:rsidRPr="003E3DE5" w:rsidRDefault="00C61C21" w:rsidP="003E3DE5">
            <w:pPr>
              <w:pStyle w:val="TableParagraph"/>
              <w:spacing w:before="35"/>
              <w:ind w:left="91" w:right="84"/>
              <w:jc w:val="center"/>
              <w:rPr>
                <w:sz w:val="18"/>
              </w:rPr>
            </w:pPr>
            <w:r w:rsidRPr="003E3DE5">
              <w:rPr>
                <w:sz w:val="18"/>
              </w:rPr>
              <w:t>1.0</w:t>
            </w:r>
          </w:p>
        </w:tc>
        <w:tc>
          <w:tcPr>
            <w:tcW w:w="910" w:type="dxa"/>
          </w:tcPr>
          <w:p w:rsidR="00C61C21" w:rsidRPr="003E3DE5" w:rsidRDefault="00C61C21" w:rsidP="003E3DE5">
            <w:pPr>
              <w:pStyle w:val="TableParagraph"/>
              <w:spacing w:before="35"/>
              <w:ind w:left="91" w:right="83"/>
              <w:jc w:val="center"/>
              <w:rPr>
                <w:sz w:val="18"/>
              </w:rPr>
            </w:pPr>
            <w:r w:rsidRPr="003E3DE5">
              <w:rPr>
                <w:sz w:val="18"/>
              </w:rPr>
              <w:t>860</w:t>
            </w:r>
          </w:p>
        </w:tc>
        <w:tc>
          <w:tcPr>
            <w:tcW w:w="814" w:type="dxa"/>
          </w:tcPr>
          <w:p w:rsidR="00C61C21" w:rsidRPr="003E3DE5" w:rsidRDefault="00C61C21" w:rsidP="003E3DE5">
            <w:pPr>
              <w:pStyle w:val="TableParagraph"/>
              <w:spacing w:before="40"/>
              <w:ind w:left="228"/>
              <w:rPr>
                <w:sz w:val="18"/>
              </w:rPr>
            </w:pPr>
            <w:r w:rsidRPr="003E3DE5">
              <w:rPr>
                <w:sz w:val="18"/>
              </w:rPr>
              <w:t>0.40</w:t>
            </w:r>
          </w:p>
        </w:tc>
        <w:tc>
          <w:tcPr>
            <w:tcW w:w="1340" w:type="dxa"/>
          </w:tcPr>
          <w:p w:rsidR="00C61C21" w:rsidRPr="003E3DE5" w:rsidRDefault="00C61C21" w:rsidP="003E3DE5">
            <w:pPr>
              <w:pStyle w:val="TableParagraph"/>
              <w:spacing w:before="40"/>
              <w:ind w:left="306" w:right="297"/>
              <w:jc w:val="center"/>
              <w:rPr>
                <w:sz w:val="18"/>
              </w:rPr>
            </w:pPr>
            <w:r w:rsidRPr="003E3DE5">
              <w:rPr>
                <w:sz w:val="18"/>
              </w:rPr>
              <w:t>344</w:t>
            </w:r>
          </w:p>
        </w:tc>
      </w:tr>
      <w:tr w:rsidR="00C61C21" w:rsidTr="003E3DE5">
        <w:trPr>
          <w:trHeight w:val="328"/>
        </w:trPr>
        <w:tc>
          <w:tcPr>
            <w:tcW w:w="1541" w:type="dxa"/>
            <w:vMerge/>
            <w:tcBorders>
              <w:top w:val="nil"/>
            </w:tcBorders>
          </w:tcPr>
          <w:p w:rsidR="00C61C21" w:rsidRPr="003E3DE5" w:rsidRDefault="00C61C21">
            <w:pPr>
              <w:rPr>
                <w:sz w:val="2"/>
                <w:szCs w:val="2"/>
              </w:rPr>
            </w:pPr>
          </w:p>
        </w:tc>
        <w:tc>
          <w:tcPr>
            <w:tcW w:w="1092" w:type="dxa"/>
            <w:vMerge/>
            <w:tcBorders>
              <w:top w:val="nil"/>
            </w:tcBorders>
          </w:tcPr>
          <w:p w:rsidR="00C61C21" w:rsidRPr="003E3DE5" w:rsidRDefault="00C61C21">
            <w:pPr>
              <w:rPr>
                <w:sz w:val="2"/>
                <w:szCs w:val="2"/>
              </w:rPr>
            </w:pPr>
          </w:p>
        </w:tc>
        <w:tc>
          <w:tcPr>
            <w:tcW w:w="1092" w:type="dxa"/>
          </w:tcPr>
          <w:p w:rsidR="00C61C21" w:rsidRPr="003E3DE5" w:rsidRDefault="00C61C21" w:rsidP="003E3DE5">
            <w:pPr>
              <w:pStyle w:val="TableParagraph"/>
              <w:spacing w:before="44"/>
              <w:ind w:right="96"/>
              <w:jc w:val="center"/>
              <w:rPr>
                <w:sz w:val="18"/>
              </w:rPr>
            </w:pPr>
            <w:r w:rsidRPr="003E3DE5">
              <w:rPr>
                <w:sz w:val="18"/>
              </w:rPr>
              <w:t>50</w:t>
            </w:r>
          </w:p>
        </w:tc>
        <w:tc>
          <w:tcPr>
            <w:tcW w:w="1212" w:type="dxa"/>
          </w:tcPr>
          <w:p w:rsidR="00C61C21" w:rsidRPr="003E3DE5" w:rsidRDefault="00C61C21" w:rsidP="003E3DE5">
            <w:pPr>
              <w:pStyle w:val="TableParagraph"/>
              <w:spacing w:before="44"/>
              <w:ind w:left="211" w:right="200"/>
              <w:jc w:val="center"/>
              <w:rPr>
                <w:sz w:val="18"/>
              </w:rPr>
            </w:pPr>
            <w:r w:rsidRPr="003E3DE5">
              <w:rPr>
                <w:sz w:val="18"/>
              </w:rPr>
              <w:t>45</w:t>
            </w:r>
          </w:p>
        </w:tc>
        <w:tc>
          <w:tcPr>
            <w:tcW w:w="790" w:type="dxa"/>
          </w:tcPr>
          <w:p w:rsidR="00C61C21" w:rsidRPr="003E3DE5" w:rsidRDefault="00C61C21" w:rsidP="003E3DE5">
            <w:pPr>
              <w:pStyle w:val="TableParagraph"/>
              <w:spacing w:before="35"/>
              <w:ind w:left="150" w:right="138"/>
              <w:jc w:val="center"/>
              <w:rPr>
                <w:sz w:val="18"/>
              </w:rPr>
            </w:pPr>
            <w:r w:rsidRPr="003E3DE5">
              <w:rPr>
                <w:sz w:val="18"/>
              </w:rPr>
              <w:t>72.6</w:t>
            </w:r>
          </w:p>
        </w:tc>
        <w:tc>
          <w:tcPr>
            <w:tcW w:w="910" w:type="dxa"/>
          </w:tcPr>
          <w:p w:rsidR="00C61C21" w:rsidRPr="003E3DE5" w:rsidRDefault="00C61C21" w:rsidP="003E3DE5">
            <w:pPr>
              <w:pStyle w:val="TableParagraph"/>
              <w:spacing w:before="44"/>
              <w:ind w:left="8"/>
              <w:jc w:val="center"/>
              <w:rPr>
                <w:sz w:val="18"/>
              </w:rPr>
            </w:pPr>
            <w:r w:rsidRPr="003E3DE5">
              <w:rPr>
                <w:sz w:val="18"/>
              </w:rPr>
              <w:t>—</w:t>
            </w:r>
          </w:p>
        </w:tc>
        <w:tc>
          <w:tcPr>
            <w:tcW w:w="910" w:type="dxa"/>
          </w:tcPr>
          <w:p w:rsidR="00C61C21" w:rsidRPr="003E3DE5" w:rsidRDefault="00C61C21" w:rsidP="003E3DE5">
            <w:pPr>
              <w:pStyle w:val="TableParagraph"/>
              <w:spacing w:before="35"/>
              <w:ind w:left="91" w:right="84"/>
              <w:jc w:val="center"/>
              <w:rPr>
                <w:sz w:val="18"/>
              </w:rPr>
            </w:pPr>
            <w:r w:rsidRPr="003E3DE5">
              <w:rPr>
                <w:sz w:val="18"/>
              </w:rPr>
              <w:t>1.0</w:t>
            </w:r>
          </w:p>
        </w:tc>
        <w:tc>
          <w:tcPr>
            <w:tcW w:w="910" w:type="dxa"/>
          </w:tcPr>
          <w:p w:rsidR="00C61C21" w:rsidRPr="003E3DE5" w:rsidRDefault="00C61C21" w:rsidP="003E3DE5">
            <w:pPr>
              <w:pStyle w:val="TableParagraph"/>
              <w:spacing w:before="35"/>
              <w:ind w:left="91" w:right="83"/>
              <w:jc w:val="center"/>
              <w:rPr>
                <w:sz w:val="18"/>
              </w:rPr>
            </w:pPr>
            <w:r w:rsidRPr="003E3DE5">
              <w:rPr>
                <w:sz w:val="18"/>
              </w:rPr>
              <w:t>860</w:t>
            </w:r>
          </w:p>
        </w:tc>
        <w:tc>
          <w:tcPr>
            <w:tcW w:w="814" w:type="dxa"/>
          </w:tcPr>
          <w:p w:rsidR="00C61C21" w:rsidRPr="003E3DE5" w:rsidRDefault="00C61C21" w:rsidP="003E3DE5">
            <w:pPr>
              <w:pStyle w:val="TableParagraph"/>
              <w:spacing w:before="44"/>
              <w:ind w:left="228"/>
              <w:rPr>
                <w:sz w:val="18"/>
              </w:rPr>
            </w:pPr>
            <w:r w:rsidRPr="003E3DE5">
              <w:rPr>
                <w:sz w:val="18"/>
              </w:rPr>
              <w:t>0.40</w:t>
            </w:r>
          </w:p>
        </w:tc>
        <w:tc>
          <w:tcPr>
            <w:tcW w:w="1340" w:type="dxa"/>
          </w:tcPr>
          <w:p w:rsidR="00C61C21" w:rsidRPr="003E3DE5" w:rsidRDefault="00C61C21" w:rsidP="003E3DE5">
            <w:pPr>
              <w:pStyle w:val="TableParagraph"/>
              <w:spacing w:before="44"/>
              <w:ind w:left="306" w:right="297"/>
              <w:jc w:val="center"/>
              <w:rPr>
                <w:sz w:val="18"/>
              </w:rPr>
            </w:pPr>
            <w:r w:rsidRPr="003E3DE5">
              <w:rPr>
                <w:sz w:val="18"/>
              </w:rPr>
              <w:t>344</w:t>
            </w:r>
          </w:p>
        </w:tc>
      </w:tr>
      <w:tr w:rsidR="00C61C21" w:rsidTr="003E3DE5">
        <w:trPr>
          <w:trHeight w:val="626"/>
        </w:trPr>
        <w:tc>
          <w:tcPr>
            <w:tcW w:w="1541" w:type="dxa"/>
          </w:tcPr>
          <w:p w:rsidR="00C61C21" w:rsidRPr="003E3DE5" w:rsidRDefault="00C61C21" w:rsidP="003E3DE5">
            <w:pPr>
              <w:pStyle w:val="TableParagraph"/>
              <w:spacing w:before="9"/>
              <w:ind w:left="0"/>
              <w:rPr>
                <w:sz w:val="16"/>
              </w:rPr>
            </w:pPr>
          </w:p>
          <w:p w:rsidR="00C61C21" w:rsidRPr="003E3DE5" w:rsidRDefault="00C61C21" w:rsidP="003E3DE5">
            <w:pPr>
              <w:pStyle w:val="TableParagraph"/>
              <w:ind w:left="112"/>
              <w:rPr>
                <w:sz w:val="18"/>
              </w:rPr>
            </w:pPr>
            <w:r w:rsidRPr="003E3DE5">
              <w:rPr>
                <w:sz w:val="18"/>
              </w:rPr>
              <w:t>Напівшвидкісна</w:t>
            </w:r>
          </w:p>
        </w:tc>
        <w:tc>
          <w:tcPr>
            <w:tcW w:w="1092" w:type="dxa"/>
          </w:tcPr>
          <w:p w:rsidR="00C61C21" w:rsidRPr="003E3DE5" w:rsidRDefault="00C61C21" w:rsidP="003E3DE5">
            <w:pPr>
              <w:pStyle w:val="TableParagraph"/>
              <w:spacing w:before="37"/>
              <w:ind w:right="99"/>
              <w:jc w:val="center"/>
              <w:rPr>
                <w:sz w:val="18"/>
              </w:rPr>
            </w:pPr>
            <w:r w:rsidRPr="003E3DE5">
              <w:rPr>
                <w:sz w:val="18"/>
              </w:rPr>
              <w:t>Природни</w:t>
            </w:r>
          </w:p>
          <w:p w:rsidR="00C61C21" w:rsidRPr="003E3DE5" w:rsidRDefault="00C61C21" w:rsidP="003E3DE5">
            <w:pPr>
              <w:pStyle w:val="TableParagraph"/>
              <w:spacing w:before="105"/>
              <w:ind w:right="99"/>
              <w:jc w:val="center"/>
              <w:rPr>
                <w:sz w:val="18"/>
              </w:rPr>
            </w:pPr>
            <w:r w:rsidRPr="003E3DE5">
              <w:rPr>
                <w:sz w:val="18"/>
              </w:rPr>
              <w:t>й G20</w:t>
            </w:r>
          </w:p>
        </w:tc>
        <w:tc>
          <w:tcPr>
            <w:tcW w:w="1092" w:type="dxa"/>
          </w:tcPr>
          <w:p w:rsidR="00C61C21" w:rsidRPr="003E3DE5" w:rsidRDefault="00C61C21" w:rsidP="003E3DE5">
            <w:pPr>
              <w:pStyle w:val="TableParagraph"/>
              <w:spacing w:before="9"/>
              <w:ind w:left="0"/>
              <w:rPr>
                <w:sz w:val="16"/>
              </w:rPr>
            </w:pPr>
          </w:p>
          <w:p w:rsidR="00C61C21" w:rsidRPr="003E3DE5" w:rsidRDefault="00C61C21" w:rsidP="003E3DE5">
            <w:pPr>
              <w:pStyle w:val="TableParagraph"/>
              <w:ind w:right="96"/>
              <w:jc w:val="center"/>
              <w:rPr>
                <w:sz w:val="18"/>
              </w:rPr>
            </w:pPr>
            <w:r w:rsidRPr="003E3DE5">
              <w:rPr>
                <w:sz w:val="18"/>
              </w:rPr>
              <w:t>20</w:t>
            </w:r>
          </w:p>
        </w:tc>
        <w:tc>
          <w:tcPr>
            <w:tcW w:w="1212" w:type="dxa"/>
          </w:tcPr>
          <w:p w:rsidR="00C61C21" w:rsidRPr="003E3DE5" w:rsidRDefault="00C61C21" w:rsidP="003E3DE5">
            <w:pPr>
              <w:pStyle w:val="TableParagraph"/>
              <w:spacing w:before="9"/>
              <w:ind w:left="0"/>
              <w:rPr>
                <w:sz w:val="16"/>
              </w:rPr>
            </w:pPr>
          </w:p>
          <w:p w:rsidR="00C61C21" w:rsidRPr="003E3DE5" w:rsidRDefault="00C61C21" w:rsidP="003E3DE5">
            <w:pPr>
              <w:pStyle w:val="TableParagraph"/>
              <w:ind w:left="211" w:right="200"/>
              <w:jc w:val="center"/>
              <w:rPr>
                <w:sz w:val="18"/>
              </w:rPr>
            </w:pPr>
            <w:r w:rsidRPr="003E3DE5">
              <w:rPr>
                <w:sz w:val="18"/>
              </w:rPr>
              <w:t>97</w:t>
            </w:r>
          </w:p>
        </w:tc>
        <w:tc>
          <w:tcPr>
            <w:tcW w:w="790" w:type="dxa"/>
          </w:tcPr>
          <w:p w:rsidR="00C61C21" w:rsidRPr="003E3DE5" w:rsidRDefault="00C61C21" w:rsidP="003E3DE5">
            <w:pPr>
              <w:pStyle w:val="TableParagraph"/>
              <w:spacing w:before="9"/>
              <w:ind w:left="0"/>
              <w:rPr>
                <w:sz w:val="16"/>
              </w:rPr>
            </w:pPr>
          </w:p>
          <w:p w:rsidR="00C61C21" w:rsidRPr="003E3DE5" w:rsidRDefault="00C61C21" w:rsidP="003E3DE5">
            <w:pPr>
              <w:pStyle w:val="TableParagraph"/>
              <w:ind w:left="9"/>
              <w:jc w:val="center"/>
              <w:rPr>
                <w:sz w:val="18"/>
              </w:rPr>
            </w:pPr>
            <w:r w:rsidRPr="003E3DE5">
              <w:rPr>
                <w:sz w:val="18"/>
              </w:rPr>
              <w:t>—</w:t>
            </w:r>
          </w:p>
        </w:tc>
        <w:tc>
          <w:tcPr>
            <w:tcW w:w="910" w:type="dxa"/>
          </w:tcPr>
          <w:p w:rsidR="00C61C21" w:rsidRPr="003E3DE5" w:rsidRDefault="00C61C21" w:rsidP="003E3DE5">
            <w:pPr>
              <w:pStyle w:val="TableParagraph"/>
              <w:spacing w:before="9"/>
              <w:ind w:left="0"/>
              <w:rPr>
                <w:sz w:val="16"/>
              </w:rPr>
            </w:pPr>
          </w:p>
          <w:p w:rsidR="00C61C21" w:rsidRPr="003E3DE5" w:rsidRDefault="00C61C21" w:rsidP="003E3DE5">
            <w:pPr>
              <w:pStyle w:val="TableParagraph"/>
              <w:ind w:left="91" w:right="81"/>
              <w:jc w:val="center"/>
              <w:rPr>
                <w:sz w:val="18"/>
              </w:rPr>
            </w:pPr>
            <w:r w:rsidRPr="003E3DE5">
              <w:rPr>
                <w:sz w:val="18"/>
              </w:rPr>
              <w:t>171</w:t>
            </w:r>
          </w:p>
        </w:tc>
        <w:tc>
          <w:tcPr>
            <w:tcW w:w="910" w:type="dxa"/>
          </w:tcPr>
          <w:p w:rsidR="00C61C21" w:rsidRPr="003E3DE5" w:rsidRDefault="00C61C21" w:rsidP="003E3DE5">
            <w:pPr>
              <w:pStyle w:val="TableParagraph"/>
              <w:spacing w:before="9"/>
              <w:ind w:left="0"/>
              <w:rPr>
                <w:sz w:val="16"/>
              </w:rPr>
            </w:pPr>
          </w:p>
          <w:p w:rsidR="00C61C21" w:rsidRPr="003E3DE5" w:rsidRDefault="00C61C21" w:rsidP="003E3DE5">
            <w:pPr>
              <w:pStyle w:val="TableParagraph"/>
              <w:ind w:left="91" w:right="84"/>
              <w:jc w:val="center"/>
              <w:rPr>
                <w:sz w:val="18"/>
              </w:rPr>
            </w:pPr>
            <w:r w:rsidRPr="003E3DE5">
              <w:rPr>
                <w:sz w:val="18"/>
              </w:rPr>
              <w:t>1.8</w:t>
            </w:r>
          </w:p>
        </w:tc>
        <w:tc>
          <w:tcPr>
            <w:tcW w:w="910" w:type="dxa"/>
          </w:tcPr>
          <w:p w:rsidR="00C61C21" w:rsidRPr="003E3DE5" w:rsidRDefault="00C61C21" w:rsidP="003E3DE5">
            <w:pPr>
              <w:pStyle w:val="TableParagraph"/>
              <w:spacing w:before="9"/>
              <w:ind w:left="0"/>
              <w:rPr>
                <w:sz w:val="16"/>
              </w:rPr>
            </w:pPr>
          </w:p>
          <w:p w:rsidR="00C61C21" w:rsidRPr="003E3DE5" w:rsidRDefault="00C61C21" w:rsidP="003E3DE5">
            <w:pPr>
              <w:pStyle w:val="TableParagraph"/>
              <w:ind w:left="91" w:right="82"/>
              <w:jc w:val="center"/>
              <w:rPr>
                <w:sz w:val="18"/>
              </w:rPr>
            </w:pPr>
            <w:r w:rsidRPr="003E3DE5">
              <w:rPr>
                <w:sz w:val="18"/>
              </w:rPr>
              <w:t>1548</w:t>
            </w:r>
          </w:p>
        </w:tc>
        <w:tc>
          <w:tcPr>
            <w:tcW w:w="814" w:type="dxa"/>
          </w:tcPr>
          <w:p w:rsidR="00C61C21" w:rsidRPr="003E3DE5" w:rsidRDefault="00C61C21" w:rsidP="003E3DE5">
            <w:pPr>
              <w:pStyle w:val="TableParagraph"/>
              <w:spacing w:before="9"/>
              <w:ind w:left="0"/>
              <w:rPr>
                <w:sz w:val="16"/>
              </w:rPr>
            </w:pPr>
          </w:p>
          <w:p w:rsidR="00C61C21" w:rsidRPr="003E3DE5" w:rsidRDefault="00C61C21" w:rsidP="003E3DE5">
            <w:pPr>
              <w:pStyle w:val="TableParagraph"/>
              <w:ind w:left="228"/>
              <w:rPr>
                <w:sz w:val="18"/>
              </w:rPr>
            </w:pPr>
            <w:r w:rsidRPr="003E3DE5">
              <w:rPr>
                <w:sz w:val="18"/>
              </w:rPr>
              <w:t>0.60</w:t>
            </w:r>
          </w:p>
        </w:tc>
        <w:tc>
          <w:tcPr>
            <w:tcW w:w="1340" w:type="dxa"/>
          </w:tcPr>
          <w:p w:rsidR="00C61C21" w:rsidRPr="003E3DE5" w:rsidRDefault="00C61C21" w:rsidP="003E3DE5">
            <w:pPr>
              <w:pStyle w:val="TableParagraph"/>
              <w:spacing w:before="9"/>
              <w:ind w:left="0"/>
              <w:rPr>
                <w:sz w:val="16"/>
              </w:rPr>
            </w:pPr>
          </w:p>
          <w:p w:rsidR="00C61C21" w:rsidRPr="003E3DE5" w:rsidRDefault="00C61C21" w:rsidP="003E3DE5">
            <w:pPr>
              <w:pStyle w:val="TableParagraph"/>
              <w:ind w:left="306" w:right="297"/>
              <w:jc w:val="center"/>
              <w:rPr>
                <w:sz w:val="18"/>
              </w:rPr>
            </w:pPr>
            <w:r w:rsidRPr="003E3DE5">
              <w:rPr>
                <w:sz w:val="18"/>
              </w:rPr>
              <w:t>516</w:t>
            </w:r>
          </w:p>
        </w:tc>
      </w:tr>
    </w:tbl>
    <w:p w:rsidR="00C61C21" w:rsidRDefault="00C61C21">
      <w:pPr>
        <w:jc w:val="center"/>
        <w:rPr>
          <w:sz w:val="18"/>
        </w:rPr>
        <w:sectPr w:rsidR="00C61C21">
          <w:pgSz w:w="11910" w:h="16840"/>
          <w:pgMar w:top="1200" w:right="380" w:bottom="1180" w:left="680" w:header="0" w:footer="924"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41"/>
        <w:gridCol w:w="1092"/>
        <w:gridCol w:w="1092"/>
        <w:gridCol w:w="1212"/>
        <w:gridCol w:w="790"/>
        <w:gridCol w:w="910"/>
        <w:gridCol w:w="910"/>
        <w:gridCol w:w="910"/>
        <w:gridCol w:w="814"/>
        <w:gridCol w:w="1340"/>
      </w:tblGrid>
      <w:tr w:rsidR="00C61C21" w:rsidTr="003E3DE5">
        <w:trPr>
          <w:trHeight w:val="342"/>
        </w:trPr>
        <w:tc>
          <w:tcPr>
            <w:tcW w:w="1541" w:type="dxa"/>
            <w:vMerge w:val="restart"/>
          </w:tcPr>
          <w:p w:rsidR="00C61C21" w:rsidRPr="003E3DE5" w:rsidRDefault="00C61C21" w:rsidP="003E3DE5">
            <w:pPr>
              <w:pStyle w:val="TableParagraph"/>
              <w:ind w:left="0"/>
              <w:rPr>
                <w:rFonts w:ascii="Times New Roman"/>
                <w:sz w:val="20"/>
              </w:rPr>
            </w:pPr>
          </w:p>
        </w:tc>
        <w:tc>
          <w:tcPr>
            <w:tcW w:w="1092" w:type="dxa"/>
            <w:vMerge w:val="restart"/>
          </w:tcPr>
          <w:p w:rsidR="00C61C21" w:rsidRPr="003E3DE5" w:rsidRDefault="00C61C21" w:rsidP="003E3DE5">
            <w:pPr>
              <w:pStyle w:val="TableParagraph"/>
              <w:ind w:left="0"/>
              <w:rPr>
                <w:sz w:val="20"/>
              </w:rPr>
            </w:pPr>
          </w:p>
          <w:p w:rsidR="00C61C21" w:rsidRPr="003E3DE5" w:rsidRDefault="00C61C21" w:rsidP="003E3DE5">
            <w:pPr>
              <w:pStyle w:val="TableParagraph"/>
              <w:spacing w:before="157"/>
              <w:rPr>
                <w:sz w:val="18"/>
              </w:rPr>
            </w:pPr>
            <w:r w:rsidRPr="003E3DE5">
              <w:rPr>
                <w:sz w:val="18"/>
              </w:rPr>
              <w:t>Бутан G30</w:t>
            </w:r>
          </w:p>
        </w:tc>
        <w:tc>
          <w:tcPr>
            <w:tcW w:w="1092" w:type="dxa"/>
          </w:tcPr>
          <w:p w:rsidR="00C61C21" w:rsidRPr="003E3DE5" w:rsidRDefault="00C61C21" w:rsidP="003E3DE5">
            <w:pPr>
              <w:pStyle w:val="TableParagraph"/>
              <w:spacing w:before="63"/>
              <w:ind w:right="96"/>
              <w:jc w:val="center"/>
              <w:rPr>
                <w:sz w:val="18"/>
              </w:rPr>
            </w:pPr>
            <w:r w:rsidRPr="003E3DE5">
              <w:rPr>
                <w:sz w:val="18"/>
              </w:rPr>
              <w:t>30</w:t>
            </w:r>
          </w:p>
        </w:tc>
        <w:tc>
          <w:tcPr>
            <w:tcW w:w="1212" w:type="dxa"/>
          </w:tcPr>
          <w:p w:rsidR="00C61C21" w:rsidRPr="003E3DE5" w:rsidRDefault="00C61C21" w:rsidP="003E3DE5">
            <w:pPr>
              <w:pStyle w:val="TableParagraph"/>
              <w:spacing w:before="63"/>
              <w:ind w:left="506"/>
              <w:rPr>
                <w:sz w:val="18"/>
              </w:rPr>
            </w:pPr>
            <w:r w:rsidRPr="003E3DE5">
              <w:rPr>
                <w:sz w:val="18"/>
              </w:rPr>
              <w:t>67</w:t>
            </w:r>
          </w:p>
        </w:tc>
        <w:tc>
          <w:tcPr>
            <w:tcW w:w="790" w:type="dxa"/>
          </w:tcPr>
          <w:p w:rsidR="00C61C21" w:rsidRPr="003E3DE5" w:rsidRDefault="00C61C21" w:rsidP="003E3DE5">
            <w:pPr>
              <w:pStyle w:val="TableParagraph"/>
              <w:spacing w:before="63"/>
              <w:ind w:left="150" w:right="137"/>
              <w:jc w:val="center"/>
              <w:rPr>
                <w:sz w:val="18"/>
              </w:rPr>
            </w:pPr>
            <w:r w:rsidRPr="003E3DE5">
              <w:rPr>
                <w:sz w:val="18"/>
              </w:rPr>
              <w:t>130.8</w:t>
            </w:r>
          </w:p>
        </w:tc>
        <w:tc>
          <w:tcPr>
            <w:tcW w:w="910" w:type="dxa"/>
          </w:tcPr>
          <w:p w:rsidR="00C61C21" w:rsidRPr="003E3DE5" w:rsidRDefault="00C61C21" w:rsidP="003E3DE5">
            <w:pPr>
              <w:pStyle w:val="TableParagraph"/>
              <w:spacing w:before="63"/>
              <w:ind w:left="8"/>
              <w:jc w:val="center"/>
              <w:rPr>
                <w:sz w:val="18"/>
              </w:rPr>
            </w:pPr>
            <w:r w:rsidRPr="003E3DE5">
              <w:rPr>
                <w:sz w:val="18"/>
              </w:rPr>
              <w:t>—</w:t>
            </w:r>
          </w:p>
        </w:tc>
        <w:tc>
          <w:tcPr>
            <w:tcW w:w="910" w:type="dxa"/>
          </w:tcPr>
          <w:p w:rsidR="00C61C21" w:rsidRPr="003E3DE5" w:rsidRDefault="00C61C21" w:rsidP="003E3DE5">
            <w:pPr>
              <w:pStyle w:val="TableParagraph"/>
              <w:spacing w:before="63"/>
              <w:ind w:left="91" w:right="84"/>
              <w:jc w:val="center"/>
              <w:rPr>
                <w:sz w:val="18"/>
              </w:rPr>
            </w:pPr>
            <w:r w:rsidRPr="003E3DE5">
              <w:rPr>
                <w:sz w:val="18"/>
              </w:rPr>
              <w:t>1.8</w:t>
            </w:r>
          </w:p>
        </w:tc>
        <w:tc>
          <w:tcPr>
            <w:tcW w:w="910" w:type="dxa"/>
          </w:tcPr>
          <w:p w:rsidR="00C61C21" w:rsidRPr="003E3DE5" w:rsidRDefault="00C61C21" w:rsidP="003E3DE5">
            <w:pPr>
              <w:pStyle w:val="TableParagraph"/>
              <w:spacing w:before="49"/>
              <w:ind w:left="252"/>
              <w:rPr>
                <w:sz w:val="18"/>
              </w:rPr>
            </w:pPr>
            <w:r w:rsidRPr="003E3DE5">
              <w:rPr>
                <w:sz w:val="18"/>
              </w:rPr>
              <w:t>1548</w:t>
            </w:r>
          </w:p>
        </w:tc>
        <w:tc>
          <w:tcPr>
            <w:tcW w:w="814" w:type="dxa"/>
          </w:tcPr>
          <w:p w:rsidR="00C61C21" w:rsidRPr="003E3DE5" w:rsidRDefault="00C61C21" w:rsidP="003E3DE5">
            <w:pPr>
              <w:pStyle w:val="TableParagraph"/>
              <w:spacing w:before="63"/>
              <w:ind w:left="228"/>
              <w:rPr>
                <w:sz w:val="18"/>
              </w:rPr>
            </w:pPr>
            <w:r w:rsidRPr="003E3DE5">
              <w:rPr>
                <w:sz w:val="18"/>
              </w:rPr>
              <w:t>0.60</w:t>
            </w:r>
          </w:p>
        </w:tc>
        <w:tc>
          <w:tcPr>
            <w:tcW w:w="1340" w:type="dxa"/>
          </w:tcPr>
          <w:p w:rsidR="00C61C21" w:rsidRPr="003E3DE5" w:rsidRDefault="00C61C21" w:rsidP="003E3DE5">
            <w:pPr>
              <w:pStyle w:val="TableParagraph"/>
              <w:spacing w:before="63"/>
              <w:ind w:left="306" w:right="297"/>
              <w:jc w:val="center"/>
              <w:rPr>
                <w:sz w:val="18"/>
              </w:rPr>
            </w:pPr>
            <w:r w:rsidRPr="003E3DE5">
              <w:rPr>
                <w:sz w:val="18"/>
              </w:rPr>
              <w:t>516</w:t>
            </w:r>
          </w:p>
        </w:tc>
      </w:tr>
      <w:tr w:rsidR="00C61C21" w:rsidTr="003E3DE5">
        <w:trPr>
          <w:trHeight w:val="311"/>
        </w:trPr>
        <w:tc>
          <w:tcPr>
            <w:tcW w:w="1541" w:type="dxa"/>
            <w:vMerge/>
            <w:tcBorders>
              <w:top w:val="nil"/>
            </w:tcBorders>
          </w:tcPr>
          <w:p w:rsidR="00C61C21" w:rsidRPr="003E3DE5" w:rsidRDefault="00C61C21">
            <w:pPr>
              <w:rPr>
                <w:sz w:val="2"/>
                <w:szCs w:val="2"/>
              </w:rPr>
            </w:pPr>
          </w:p>
        </w:tc>
        <w:tc>
          <w:tcPr>
            <w:tcW w:w="1092" w:type="dxa"/>
            <w:vMerge/>
            <w:tcBorders>
              <w:top w:val="nil"/>
            </w:tcBorders>
          </w:tcPr>
          <w:p w:rsidR="00C61C21" w:rsidRPr="003E3DE5" w:rsidRDefault="00C61C21">
            <w:pPr>
              <w:rPr>
                <w:sz w:val="2"/>
                <w:szCs w:val="2"/>
              </w:rPr>
            </w:pPr>
          </w:p>
        </w:tc>
        <w:tc>
          <w:tcPr>
            <w:tcW w:w="1092" w:type="dxa"/>
          </w:tcPr>
          <w:p w:rsidR="00C61C21" w:rsidRPr="003E3DE5" w:rsidRDefault="00C61C21" w:rsidP="003E3DE5">
            <w:pPr>
              <w:pStyle w:val="TableParagraph"/>
              <w:spacing w:before="49"/>
              <w:ind w:right="96"/>
              <w:jc w:val="center"/>
              <w:rPr>
                <w:sz w:val="18"/>
              </w:rPr>
            </w:pPr>
            <w:r w:rsidRPr="003E3DE5">
              <w:rPr>
                <w:sz w:val="18"/>
              </w:rPr>
              <w:t>37</w:t>
            </w:r>
          </w:p>
        </w:tc>
        <w:tc>
          <w:tcPr>
            <w:tcW w:w="1212" w:type="dxa"/>
          </w:tcPr>
          <w:p w:rsidR="00C61C21" w:rsidRPr="003E3DE5" w:rsidRDefault="00C61C21" w:rsidP="003E3DE5">
            <w:pPr>
              <w:pStyle w:val="TableParagraph"/>
              <w:spacing w:before="49"/>
              <w:ind w:left="505"/>
              <w:rPr>
                <w:sz w:val="18"/>
              </w:rPr>
            </w:pPr>
            <w:r w:rsidRPr="003E3DE5">
              <w:rPr>
                <w:sz w:val="18"/>
              </w:rPr>
              <w:t>64</w:t>
            </w:r>
          </w:p>
        </w:tc>
        <w:tc>
          <w:tcPr>
            <w:tcW w:w="790" w:type="dxa"/>
          </w:tcPr>
          <w:p w:rsidR="00C61C21" w:rsidRPr="003E3DE5" w:rsidRDefault="00C61C21" w:rsidP="003E3DE5">
            <w:pPr>
              <w:pStyle w:val="TableParagraph"/>
              <w:spacing w:before="49"/>
              <w:ind w:left="150" w:right="138"/>
              <w:jc w:val="center"/>
              <w:rPr>
                <w:sz w:val="18"/>
              </w:rPr>
            </w:pPr>
            <w:r w:rsidRPr="003E3DE5">
              <w:rPr>
                <w:sz w:val="18"/>
              </w:rPr>
              <w:t>130.8</w:t>
            </w:r>
          </w:p>
        </w:tc>
        <w:tc>
          <w:tcPr>
            <w:tcW w:w="910" w:type="dxa"/>
          </w:tcPr>
          <w:p w:rsidR="00C61C21" w:rsidRPr="003E3DE5" w:rsidRDefault="00C61C21" w:rsidP="003E3DE5">
            <w:pPr>
              <w:pStyle w:val="TableParagraph"/>
              <w:spacing w:before="49"/>
              <w:ind w:left="8"/>
              <w:jc w:val="center"/>
              <w:rPr>
                <w:sz w:val="18"/>
              </w:rPr>
            </w:pPr>
            <w:r w:rsidRPr="003E3DE5">
              <w:rPr>
                <w:sz w:val="18"/>
              </w:rPr>
              <w:t>—</w:t>
            </w:r>
          </w:p>
        </w:tc>
        <w:tc>
          <w:tcPr>
            <w:tcW w:w="910" w:type="dxa"/>
          </w:tcPr>
          <w:p w:rsidR="00C61C21" w:rsidRPr="003E3DE5" w:rsidRDefault="00C61C21" w:rsidP="003E3DE5">
            <w:pPr>
              <w:pStyle w:val="TableParagraph"/>
              <w:spacing w:before="49"/>
              <w:ind w:left="91" w:right="84"/>
              <w:jc w:val="center"/>
              <w:rPr>
                <w:sz w:val="18"/>
              </w:rPr>
            </w:pPr>
            <w:r w:rsidRPr="003E3DE5">
              <w:rPr>
                <w:sz w:val="18"/>
              </w:rPr>
              <w:t>1.8</w:t>
            </w:r>
          </w:p>
        </w:tc>
        <w:tc>
          <w:tcPr>
            <w:tcW w:w="910" w:type="dxa"/>
          </w:tcPr>
          <w:p w:rsidR="00C61C21" w:rsidRPr="003E3DE5" w:rsidRDefault="00C61C21" w:rsidP="003E3DE5">
            <w:pPr>
              <w:pStyle w:val="TableParagraph"/>
              <w:spacing w:before="49"/>
              <w:ind w:left="252"/>
              <w:rPr>
                <w:sz w:val="18"/>
              </w:rPr>
            </w:pPr>
            <w:r w:rsidRPr="003E3DE5">
              <w:rPr>
                <w:sz w:val="18"/>
              </w:rPr>
              <w:t>1548</w:t>
            </w:r>
          </w:p>
        </w:tc>
        <w:tc>
          <w:tcPr>
            <w:tcW w:w="814" w:type="dxa"/>
          </w:tcPr>
          <w:p w:rsidR="00C61C21" w:rsidRPr="003E3DE5" w:rsidRDefault="00C61C21" w:rsidP="003E3DE5">
            <w:pPr>
              <w:pStyle w:val="TableParagraph"/>
              <w:spacing w:before="49"/>
              <w:ind w:left="228"/>
              <w:rPr>
                <w:sz w:val="18"/>
              </w:rPr>
            </w:pPr>
            <w:r w:rsidRPr="003E3DE5">
              <w:rPr>
                <w:sz w:val="18"/>
              </w:rPr>
              <w:t>0.60</w:t>
            </w:r>
          </w:p>
        </w:tc>
        <w:tc>
          <w:tcPr>
            <w:tcW w:w="1340" w:type="dxa"/>
          </w:tcPr>
          <w:p w:rsidR="00C61C21" w:rsidRPr="003E3DE5" w:rsidRDefault="00C61C21" w:rsidP="003E3DE5">
            <w:pPr>
              <w:pStyle w:val="TableParagraph"/>
              <w:spacing w:before="49"/>
              <w:ind w:left="306" w:right="297"/>
              <w:jc w:val="center"/>
              <w:rPr>
                <w:sz w:val="18"/>
              </w:rPr>
            </w:pPr>
            <w:r w:rsidRPr="003E3DE5">
              <w:rPr>
                <w:sz w:val="18"/>
              </w:rPr>
              <w:t>516</w:t>
            </w:r>
          </w:p>
        </w:tc>
      </w:tr>
      <w:tr w:rsidR="00C61C21" w:rsidTr="003E3DE5">
        <w:trPr>
          <w:trHeight w:val="311"/>
        </w:trPr>
        <w:tc>
          <w:tcPr>
            <w:tcW w:w="1541" w:type="dxa"/>
            <w:vMerge/>
            <w:tcBorders>
              <w:top w:val="nil"/>
            </w:tcBorders>
          </w:tcPr>
          <w:p w:rsidR="00C61C21" w:rsidRPr="003E3DE5" w:rsidRDefault="00C61C21">
            <w:pPr>
              <w:rPr>
                <w:sz w:val="2"/>
                <w:szCs w:val="2"/>
              </w:rPr>
            </w:pPr>
          </w:p>
        </w:tc>
        <w:tc>
          <w:tcPr>
            <w:tcW w:w="1092" w:type="dxa"/>
            <w:vMerge/>
            <w:tcBorders>
              <w:top w:val="nil"/>
            </w:tcBorders>
          </w:tcPr>
          <w:p w:rsidR="00C61C21" w:rsidRPr="003E3DE5" w:rsidRDefault="00C61C21">
            <w:pPr>
              <w:rPr>
                <w:sz w:val="2"/>
                <w:szCs w:val="2"/>
              </w:rPr>
            </w:pPr>
          </w:p>
        </w:tc>
        <w:tc>
          <w:tcPr>
            <w:tcW w:w="1092" w:type="dxa"/>
          </w:tcPr>
          <w:p w:rsidR="00C61C21" w:rsidRPr="003E3DE5" w:rsidRDefault="00C61C21" w:rsidP="003E3DE5">
            <w:pPr>
              <w:pStyle w:val="TableParagraph"/>
              <w:spacing w:before="49"/>
              <w:ind w:right="96"/>
              <w:jc w:val="center"/>
              <w:rPr>
                <w:sz w:val="18"/>
              </w:rPr>
            </w:pPr>
            <w:r w:rsidRPr="003E3DE5">
              <w:rPr>
                <w:sz w:val="18"/>
              </w:rPr>
              <w:t>50</w:t>
            </w:r>
          </w:p>
        </w:tc>
        <w:tc>
          <w:tcPr>
            <w:tcW w:w="1212" w:type="dxa"/>
          </w:tcPr>
          <w:p w:rsidR="00C61C21" w:rsidRPr="003E3DE5" w:rsidRDefault="00C61C21" w:rsidP="003E3DE5">
            <w:pPr>
              <w:pStyle w:val="TableParagraph"/>
              <w:spacing w:before="49"/>
              <w:ind w:left="505"/>
              <w:rPr>
                <w:sz w:val="18"/>
              </w:rPr>
            </w:pPr>
            <w:r w:rsidRPr="003E3DE5">
              <w:rPr>
                <w:sz w:val="18"/>
              </w:rPr>
              <w:t>59</w:t>
            </w:r>
          </w:p>
        </w:tc>
        <w:tc>
          <w:tcPr>
            <w:tcW w:w="790" w:type="dxa"/>
          </w:tcPr>
          <w:p w:rsidR="00C61C21" w:rsidRPr="003E3DE5" w:rsidRDefault="00C61C21" w:rsidP="003E3DE5">
            <w:pPr>
              <w:pStyle w:val="TableParagraph"/>
              <w:spacing w:before="49"/>
              <w:ind w:left="150" w:right="138"/>
              <w:jc w:val="center"/>
              <w:rPr>
                <w:sz w:val="18"/>
              </w:rPr>
            </w:pPr>
            <w:r w:rsidRPr="003E3DE5">
              <w:rPr>
                <w:sz w:val="18"/>
              </w:rPr>
              <w:t>130.8</w:t>
            </w:r>
          </w:p>
        </w:tc>
        <w:tc>
          <w:tcPr>
            <w:tcW w:w="910" w:type="dxa"/>
          </w:tcPr>
          <w:p w:rsidR="00C61C21" w:rsidRPr="003E3DE5" w:rsidRDefault="00C61C21" w:rsidP="003E3DE5">
            <w:pPr>
              <w:pStyle w:val="TableParagraph"/>
              <w:spacing w:before="49"/>
              <w:ind w:left="8"/>
              <w:jc w:val="center"/>
              <w:rPr>
                <w:sz w:val="18"/>
              </w:rPr>
            </w:pPr>
            <w:r w:rsidRPr="003E3DE5">
              <w:rPr>
                <w:sz w:val="18"/>
              </w:rPr>
              <w:t>—</w:t>
            </w:r>
          </w:p>
        </w:tc>
        <w:tc>
          <w:tcPr>
            <w:tcW w:w="910" w:type="dxa"/>
          </w:tcPr>
          <w:p w:rsidR="00C61C21" w:rsidRPr="003E3DE5" w:rsidRDefault="00C61C21" w:rsidP="003E3DE5">
            <w:pPr>
              <w:pStyle w:val="TableParagraph"/>
              <w:spacing w:before="49"/>
              <w:ind w:left="91" w:right="84"/>
              <w:jc w:val="center"/>
              <w:rPr>
                <w:sz w:val="18"/>
              </w:rPr>
            </w:pPr>
            <w:r w:rsidRPr="003E3DE5">
              <w:rPr>
                <w:sz w:val="18"/>
              </w:rPr>
              <w:t>1.8</w:t>
            </w:r>
          </w:p>
        </w:tc>
        <w:tc>
          <w:tcPr>
            <w:tcW w:w="910" w:type="dxa"/>
          </w:tcPr>
          <w:p w:rsidR="00C61C21" w:rsidRPr="003E3DE5" w:rsidRDefault="00C61C21" w:rsidP="003E3DE5">
            <w:pPr>
              <w:pStyle w:val="TableParagraph"/>
              <w:spacing w:before="49"/>
              <w:ind w:left="252"/>
              <w:rPr>
                <w:sz w:val="18"/>
              </w:rPr>
            </w:pPr>
            <w:r w:rsidRPr="003E3DE5">
              <w:rPr>
                <w:sz w:val="18"/>
              </w:rPr>
              <w:t>1548</w:t>
            </w:r>
          </w:p>
        </w:tc>
        <w:tc>
          <w:tcPr>
            <w:tcW w:w="814" w:type="dxa"/>
          </w:tcPr>
          <w:p w:rsidR="00C61C21" w:rsidRPr="003E3DE5" w:rsidRDefault="00C61C21" w:rsidP="003E3DE5">
            <w:pPr>
              <w:pStyle w:val="TableParagraph"/>
              <w:spacing w:before="49"/>
              <w:ind w:left="228"/>
              <w:rPr>
                <w:sz w:val="18"/>
              </w:rPr>
            </w:pPr>
            <w:r w:rsidRPr="003E3DE5">
              <w:rPr>
                <w:sz w:val="18"/>
              </w:rPr>
              <w:t>0.60</w:t>
            </w:r>
          </w:p>
        </w:tc>
        <w:tc>
          <w:tcPr>
            <w:tcW w:w="1340" w:type="dxa"/>
          </w:tcPr>
          <w:p w:rsidR="00C61C21" w:rsidRPr="003E3DE5" w:rsidRDefault="00C61C21" w:rsidP="003E3DE5">
            <w:pPr>
              <w:pStyle w:val="TableParagraph"/>
              <w:spacing w:before="49"/>
              <w:ind w:left="306" w:right="297"/>
              <w:jc w:val="center"/>
              <w:rPr>
                <w:sz w:val="18"/>
              </w:rPr>
            </w:pPr>
            <w:r w:rsidRPr="003E3DE5">
              <w:rPr>
                <w:sz w:val="18"/>
              </w:rPr>
              <w:t>516</w:t>
            </w:r>
          </w:p>
        </w:tc>
      </w:tr>
      <w:tr w:rsidR="00C61C21" w:rsidTr="003E3DE5">
        <w:trPr>
          <w:trHeight w:val="625"/>
        </w:trPr>
        <w:tc>
          <w:tcPr>
            <w:tcW w:w="1541" w:type="dxa"/>
            <w:vMerge w:val="restart"/>
          </w:tcPr>
          <w:p w:rsidR="00C61C21" w:rsidRPr="003E3DE5" w:rsidRDefault="00C61C21" w:rsidP="003E3DE5">
            <w:pPr>
              <w:pStyle w:val="TableParagraph"/>
              <w:ind w:left="0"/>
              <w:rPr>
                <w:sz w:val="20"/>
              </w:rPr>
            </w:pPr>
          </w:p>
          <w:p w:rsidR="00C61C21" w:rsidRPr="003E3DE5" w:rsidRDefault="00C61C21" w:rsidP="003E3DE5">
            <w:pPr>
              <w:pStyle w:val="TableParagraph"/>
              <w:ind w:left="0"/>
              <w:rPr>
                <w:sz w:val="20"/>
              </w:rPr>
            </w:pPr>
          </w:p>
          <w:p w:rsidR="00C61C21" w:rsidRPr="003E3DE5" w:rsidRDefault="00C61C21" w:rsidP="003E3DE5">
            <w:pPr>
              <w:pStyle w:val="TableParagraph"/>
              <w:ind w:left="0"/>
              <w:rPr>
                <w:sz w:val="20"/>
              </w:rPr>
            </w:pPr>
          </w:p>
          <w:p w:rsidR="00C61C21" w:rsidRPr="003E3DE5" w:rsidRDefault="00C61C21" w:rsidP="003E3DE5">
            <w:pPr>
              <w:pStyle w:val="TableParagraph"/>
              <w:ind w:left="335"/>
              <w:rPr>
                <w:sz w:val="18"/>
              </w:rPr>
            </w:pPr>
            <w:r w:rsidRPr="003E3DE5">
              <w:rPr>
                <w:sz w:val="18"/>
              </w:rPr>
              <w:t>Швидкісна</w:t>
            </w:r>
          </w:p>
        </w:tc>
        <w:tc>
          <w:tcPr>
            <w:tcW w:w="1092" w:type="dxa"/>
          </w:tcPr>
          <w:p w:rsidR="00C61C21" w:rsidRPr="003E3DE5" w:rsidRDefault="00C61C21" w:rsidP="003E3DE5">
            <w:pPr>
              <w:pStyle w:val="TableParagraph"/>
              <w:spacing w:before="51"/>
              <w:ind w:right="99"/>
              <w:jc w:val="center"/>
              <w:rPr>
                <w:sz w:val="18"/>
              </w:rPr>
            </w:pPr>
            <w:r w:rsidRPr="003E3DE5">
              <w:rPr>
                <w:sz w:val="18"/>
              </w:rPr>
              <w:t>Природни</w:t>
            </w:r>
          </w:p>
          <w:p w:rsidR="00C61C21" w:rsidRPr="003E3DE5" w:rsidRDefault="00C61C21" w:rsidP="003E3DE5">
            <w:pPr>
              <w:pStyle w:val="TableParagraph"/>
              <w:spacing w:before="105"/>
              <w:ind w:right="99"/>
              <w:jc w:val="center"/>
              <w:rPr>
                <w:sz w:val="18"/>
              </w:rPr>
            </w:pPr>
            <w:r w:rsidRPr="003E3DE5">
              <w:rPr>
                <w:sz w:val="18"/>
              </w:rPr>
              <w:t>й G20</w:t>
            </w:r>
          </w:p>
        </w:tc>
        <w:tc>
          <w:tcPr>
            <w:tcW w:w="1092" w:type="dxa"/>
          </w:tcPr>
          <w:p w:rsidR="00C61C21" w:rsidRPr="003E3DE5" w:rsidRDefault="00C61C21" w:rsidP="003E3DE5">
            <w:pPr>
              <w:pStyle w:val="TableParagraph"/>
              <w:ind w:left="0"/>
              <w:rPr>
                <w:sz w:val="18"/>
              </w:rPr>
            </w:pPr>
          </w:p>
          <w:p w:rsidR="00C61C21" w:rsidRPr="003E3DE5" w:rsidRDefault="00C61C21" w:rsidP="003E3DE5">
            <w:pPr>
              <w:pStyle w:val="TableParagraph"/>
              <w:ind w:right="96"/>
              <w:jc w:val="center"/>
              <w:rPr>
                <w:sz w:val="18"/>
              </w:rPr>
            </w:pPr>
            <w:r w:rsidRPr="003E3DE5">
              <w:rPr>
                <w:sz w:val="18"/>
              </w:rPr>
              <w:t>20</w:t>
            </w:r>
          </w:p>
        </w:tc>
        <w:tc>
          <w:tcPr>
            <w:tcW w:w="1212" w:type="dxa"/>
          </w:tcPr>
          <w:p w:rsidR="00C61C21" w:rsidRPr="003E3DE5" w:rsidRDefault="00C61C21" w:rsidP="003E3DE5">
            <w:pPr>
              <w:pStyle w:val="TableParagraph"/>
              <w:ind w:left="0"/>
              <w:rPr>
                <w:sz w:val="18"/>
              </w:rPr>
            </w:pPr>
          </w:p>
          <w:p w:rsidR="00C61C21" w:rsidRPr="003E3DE5" w:rsidRDefault="00C61C21" w:rsidP="003E3DE5">
            <w:pPr>
              <w:pStyle w:val="TableParagraph"/>
              <w:ind w:left="460"/>
              <w:rPr>
                <w:sz w:val="18"/>
              </w:rPr>
            </w:pPr>
            <w:r w:rsidRPr="003E3DE5">
              <w:rPr>
                <w:sz w:val="18"/>
              </w:rPr>
              <w:t>110</w:t>
            </w:r>
          </w:p>
        </w:tc>
        <w:tc>
          <w:tcPr>
            <w:tcW w:w="790" w:type="dxa"/>
          </w:tcPr>
          <w:p w:rsidR="00C61C21" w:rsidRPr="003E3DE5" w:rsidRDefault="00C61C21" w:rsidP="003E3DE5">
            <w:pPr>
              <w:pStyle w:val="TableParagraph"/>
              <w:ind w:left="0"/>
              <w:rPr>
                <w:sz w:val="18"/>
              </w:rPr>
            </w:pPr>
          </w:p>
          <w:p w:rsidR="00C61C21" w:rsidRPr="003E3DE5" w:rsidRDefault="00C61C21" w:rsidP="003E3DE5">
            <w:pPr>
              <w:pStyle w:val="TableParagraph"/>
              <w:ind w:left="9"/>
              <w:jc w:val="center"/>
              <w:rPr>
                <w:sz w:val="18"/>
              </w:rPr>
            </w:pPr>
            <w:r w:rsidRPr="003E3DE5">
              <w:rPr>
                <w:sz w:val="18"/>
              </w:rPr>
              <w:t>—</w:t>
            </w:r>
          </w:p>
        </w:tc>
        <w:tc>
          <w:tcPr>
            <w:tcW w:w="910" w:type="dxa"/>
          </w:tcPr>
          <w:p w:rsidR="00C61C21" w:rsidRPr="003E3DE5" w:rsidRDefault="00C61C21" w:rsidP="003E3DE5">
            <w:pPr>
              <w:pStyle w:val="TableParagraph"/>
              <w:ind w:left="0"/>
              <w:rPr>
                <w:sz w:val="18"/>
              </w:rPr>
            </w:pPr>
          </w:p>
          <w:p w:rsidR="00C61C21" w:rsidRPr="003E3DE5" w:rsidRDefault="00C61C21" w:rsidP="003E3DE5">
            <w:pPr>
              <w:pStyle w:val="TableParagraph"/>
              <w:ind w:left="91" w:right="81"/>
              <w:jc w:val="center"/>
              <w:rPr>
                <w:sz w:val="18"/>
              </w:rPr>
            </w:pPr>
            <w:r w:rsidRPr="003E3DE5">
              <w:rPr>
                <w:sz w:val="18"/>
              </w:rPr>
              <w:t>228</w:t>
            </w:r>
          </w:p>
        </w:tc>
        <w:tc>
          <w:tcPr>
            <w:tcW w:w="910" w:type="dxa"/>
          </w:tcPr>
          <w:p w:rsidR="00C61C21" w:rsidRPr="003E3DE5" w:rsidRDefault="00C61C21" w:rsidP="003E3DE5">
            <w:pPr>
              <w:pStyle w:val="TableParagraph"/>
              <w:ind w:left="0"/>
              <w:rPr>
                <w:sz w:val="18"/>
              </w:rPr>
            </w:pPr>
          </w:p>
          <w:p w:rsidR="00C61C21" w:rsidRPr="003E3DE5" w:rsidRDefault="00C61C21" w:rsidP="003E3DE5">
            <w:pPr>
              <w:pStyle w:val="TableParagraph"/>
              <w:ind w:left="91" w:right="84"/>
              <w:jc w:val="center"/>
              <w:rPr>
                <w:sz w:val="18"/>
              </w:rPr>
            </w:pPr>
            <w:r w:rsidRPr="003E3DE5">
              <w:rPr>
                <w:sz w:val="18"/>
              </w:rPr>
              <w:t>2.4</w:t>
            </w:r>
          </w:p>
        </w:tc>
        <w:tc>
          <w:tcPr>
            <w:tcW w:w="910" w:type="dxa"/>
          </w:tcPr>
          <w:p w:rsidR="00C61C21" w:rsidRPr="003E3DE5" w:rsidRDefault="00C61C21" w:rsidP="003E3DE5">
            <w:pPr>
              <w:pStyle w:val="TableParagraph"/>
              <w:ind w:left="0"/>
              <w:rPr>
                <w:sz w:val="18"/>
              </w:rPr>
            </w:pPr>
          </w:p>
          <w:p w:rsidR="00C61C21" w:rsidRPr="003E3DE5" w:rsidRDefault="00C61C21" w:rsidP="003E3DE5">
            <w:pPr>
              <w:pStyle w:val="TableParagraph"/>
              <w:ind w:left="253"/>
              <w:rPr>
                <w:sz w:val="18"/>
              </w:rPr>
            </w:pPr>
            <w:r w:rsidRPr="003E3DE5">
              <w:rPr>
                <w:sz w:val="18"/>
              </w:rPr>
              <w:t>2064</w:t>
            </w:r>
          </w:p>
        </w:tc>
        <w:tc>
          <w:tcPr>
            <w:tcW w:w="814" w:type="dxa"/>
          </w:tcPr>
          <w:p w:rsidR="00C61C21" w:rsidRPr="003E3DE5" w:rsidRDefault="00C61C21" w:rsidP="003E3DE5">
            <w:pPr>
              <w:pStyle w:val="TableParagraph"/>
              <w:ind w:left="0"/>
              <w:rPr>
                <w:sz w:val="18"/>
              </w:rPr>
            </w:pPr>
          </w:p>
          <w:p w:rsidR="00C61C21" w:rsidRPr="003E3DE5" w:rsidRDefault="00C61C21" w:rsidP="003E3DE5">
            <w:pPr>
              <w:pStyle w:val="TableParagraph"/>
              <w:ind w:left="228"/>
              <w:rPr>
                <w:sz w:val="18"/>
              </w:rPr>
            </w:pPr>
            <w:r w:rsidRPr="003E3DE5">
              <w:rPr>
                <w:sz w:val="18"/>
              </w:rPr>
              <w:t>0.90</w:t>
            </w:r>
          </w:p>
        </w:tc>
        <w:tc>
          <w:tcPr>
            <w:tcW w:w="1340" w:type="dxa"/>
          </w:tcPr>
          <w:p w:rsidR="00C61C21" w:rsidRPr="003E3DE5" w:rsidRDefault="00C61C21" w:rsidP="003E3DE5">
            <w:pPr>
              <w:pStyle w:val="TableParagraph"/>
              <w:ind w:left="0"/>
              <w:rPr>
                <w:sz w:val="18"/>
              </w:rPr>
            </w:pPr>
          </w:p>
          <w:p w:rsidR="00C61C21" w:rsidRPr="003E3DE5" w:rsidRDefault="00C61C21" w:rsidP="003E3DE5">
            <w:pPr>
              <w:pStyle w:val="TableParagraph"/>
              <w:ind w:left="306" w:right="297"/>
              <w:jc w:val="center"/>
              <w:rPr>
                <w:sz w:val="18"/>
              </w:rPr>
            </w:pPr>
            <w:r w:rsidRPr="003E3DE5">
              <w:rPr>
                <w:sz w:val="18"/>
              </w:rPr>
              <w:t>774</w:t>
            </w:r>
          </w:p>
        </w:tc>
      </w:tr>
      <w:tr w:rsidR="00C61C21" w:rsidTr="003E3DE5">
        <w:trPr>
          <w:trHeight w:val="311"/>
        </w:trPr>
        <w:tc>
          <w:tcPr>
            <w:tcW w:w="1541" w:type="dxa"/>
            <w:vMerge/>
            <w:tcBorders>
              <w:top w:val="nil"/>
            </w:tcBorders>
          </w:tcPr>
          <w:p w:rsidR="00C61C21" w:rsidRPr="003E3DE5" w:rsidRDefault="00C61C21">
            <w:pPr>
              <w:rPr>
                <w:sz w:val="2"/>
                <w:szCs w:val="2"/>
              </w:rPr>
            </w:pPr>
          </w:p>
        </w:tc>
        <w:tc>
          <w:tcPr>
            <w:tcW w:w="1092" w:type="dxa"/>
            <w:vMerge w:val="restart"/>
          </w:tcPr>
          <w:p w:rsidR="00C61C21" w:rsidRPr="003E3DE5" w:rsidRDefault="00C61C21" w:rsidP="003E3DE5">
            <w:pPr>
              <w:pStyle w:val="TableParagraph"/>
              <w:ind w:left="0"/>
              <w:rPr>
                <w:sz w:val="20"/>
              </w:rPr>
            </w:pPr>
          </w:p>
          <w:p w:rsidR="00C61C21" w:rsidRPr="003E3DE5" w:rsidRDefault="00C61C21" w:rsidP="003E3DE5">
            <w:pPr>
              <w:pStyle w:val="TableParagraph"/>
              <w:spacing w:before="141"/>
              <w:rPr>
                <w:sz w:val="18"/>
              </w:rPr>
            </w:pPr>
            <w:r w:rsidRPr="003E3DE5">
              <w:rPr>
                <w:sz w:val="18"/>
              </w:rPr>
              <w:t>Бутан G30</w:t>
            </w:r>
          </w:p>
        </w:tc>
        <w:tc>
          <w:tcPr>
            <w:tcW w:w="1092" w:type="dxa"/>
          </w:tcPr>
          <w:p w:rsidR="00C61C21" w:rsidRPr="003E3DE5" w:rsidRDefault="00C61C21" w:rsidP="003E3DE5">
            <w:pPr>
              <w:pStyle w:val="TableParagraph"/>
              <w:spacing w:before="49"/>
              <w:ind w:right="96"/>
              <w:jc w:val="center"/>
              <w:rPr>
                <w:sz w:val="18"/>
              </w:rPr>
            </w:pPr>
            <w:r w:rsidRPr="003E3DE5">
              <w:rPr>
                <w:sz w:val="18"/>
              </w:rPr>
              <w:t>30</w:t>
            </w:r>
          </w:p>
        </w:tc>
        <w:tc>
          <w:tcPr>
            <w:tcW w:w="1212" w:type="dxa"/>
          </w:tcPr>
          <w:p w:rsidR="00C61C21" w:rsidRPr="003E3DE5" w:rsidRDefault="00C61C21" w:rsidP="003E3DE5">
            <w:pPr>
              <w:pStyle w:val="TableParagraph"/>
              <w:spacing w:before="49"/>
              <w:ind w:left="506"/>
              <w:rPr>
                <w:sz w:val="18"/>
              </w:rPr>
            </w:pPr>
            <w:r w:rsidRPr="003E3DE5">
              <w:rPr>
                <w:sz w:val="18"/>
              </w:rPr>
              <w:t>77</w:t>
            </w:r>
          </w:p>
        </w:tc>
        <w:tc>
          <w:tcPr>
            <w:tcW w:w="790" w:type="dxa"/>
          </w:tcPr>
          <w:p w:rsidR="00C61C21" w:rsidRPr="003E3DE5" w:rsidRDefault="00C61C21" w:rsidP="003E3DE5">
            <w:pPr>
              <w:pStyle w:val="TableParagraph"/>
              <w:spacing w:before="49"/>
              <w:ind w:left="149" w:right="138"/>
              <w:jc w:val="center"/>
              <w:rPr>
                <w:sz w:val="18"/>
              </w:rPr>
            </w:pPr>
            <w:r w:rsidRPr="003E3DE5">
              <w:rPr>
                <w:sz w:val="18"/>
              </w:rPr>
              <w:t>174</w:t>
            </w:r>
          </w:p>
        </w:tc>
        <w:tc>
          <w:tcPr>
            <w:tcW w:w="910" w:type="dxa"/>
          </w:tcPr>
          <w:p w:rsidR="00C61C21" w:rsidRPr="003E3DE5" w:rsidRDefault="00C61C21" w:rsidP="003E3DE5">
            <w:pPr>
              <w:pStyle w:val="TableParagraph"/>
              <w:spacing w:before="49"/>
              <w:ind w:left="8"/>
              <w:jc w:val="center"/>
              <w:rPr>
                <w:sz w:val="18"/>
              </w:rPr>
            </w:pPr>
            <w:r w:rsidRPr="003E3DE5">
              <w:rPr>
                <w:sz w:val="18"/>
              </w:rPr>
              <w:t>—</w:t>
            </w:r>
          </w:p>
        </w:tc>
        <w:tc>
          <w:tcPr>
            <w:tcW w:w="910" w:type="dxa"/>
          </w:tcPr>
          <w:p w:rsidR="00C61C21" w:rsidRPr="003E3DE5" w:rsidRDefault="00C61C21" w:rsidP="003E3DE5">
            <w:pPr>
              <w:pStyle w:val="TableParagraph"/>
              <w:spacing w:before="49"/>
              <w:ind w:left="91" w:right="84"/>
              <w:jc w:val="center"/>
              <w:rPr>
                <w:sz w:val="18"/>
              </w:rPr>
            </w:pPr>
            <w:r w:rsidRPr="003E3DE5">
              <w:rPr>
                <w:sz w:val="18"/>
              </w:rPr>
              <w:t>2.4</w:t>
            </w:r>
          </w:p>
        </w:tc>
        <w:tc>
          <w:tcPr>
            <w:tcW w:w="910" w:type="dxa"/>
          </w:tcPr>
          <w:p w:rsidR="00C61C21" w:rsidRPr="003E3DE5" w:rsidRDefault="00C61C21" w:rsidP="003E3DE5">
            <w:pPr>
              <w:pStyle w:val="TableParagraph"/>
              <w:spacing w:before="49"/>
              <w:ind w:left="252"/>
              <w:rPr>
                <w:sz w:val="18"/>
              </w:rPr>
            </w:pPr>
            <w:r w:rsidRPr="003E3DE5">
              <w:rPr>
                <w:sz w:val="18"/>
              </w:rPr>
              <w:t>2064</w:t>
            </w:r>
          </w:p>
        </w:tc>
        <w:tc>
          <w:tcPr>
            <w:tcW w:w="814" w:type="dxa"/>
          </w:tcPr>
          <w:p w:rsidR="00C61C21" w:rsidRPr="003E3DE5" w:rsidRDefault="00C61C21" w:rsidP="003E3DE5">
            <w:pPr>
              <w:pStyle w:val="TableParagraph"/>
              <w:spacing w:before="49"/>
              <w:ind w:left="228"/>
              <w:rPr>
                <w:sz w:val="18"/>
              </w:rPr>
            </w:pPr>
            <w:r w:rsidRPr="003E3DE5">
              <w:rPr>
                <w:sz w:val="18"/>
              </w:rPr>
              <w:t>0.90</w:t>
            </w:r>
          </w:p>
        </w:tc>
        <w:tc>
          <w:tcPr>
            <w:tcW w:w="1340" w:type="dxa"/>
          </w:tcPr>
          <w:p w:rsidR="00C61C21" w:rsidRPr="003E3DE5" w:rsidRDefault="00C61C21" w:rsidP="003E3DE5">
            <w:pPr>
              <w:pStyle w:val="TableParagraph"/>
              <w:spacing w:before="49"/>
              <w:ind w:left="306" w:right="297"/>
              <w:jc w:val="center"/>
              <w:rPr>
                <w:sz w:val="18"/>
              </w:rPr>
            </w:pPr>
            <w:r w:rsidRPr="003E3DE5">
              <w:rPr>
                <w:sz w:val="18"/>
              </w:rPr>
              <w:t>774</w:t>
            </w:r>
          </w:p>
        </w:tc>
      </w:tr>
      <w:tr w:rsidR="00C61C21" w:rsidTr="003E3DE5">
        <w:trPr>
          <w:trHeight w:val="311"/>
        </w:trPr>
        <w:tc>
          <w:tcPr>
            <w:tcW w:w="1541" w:type="dxa"/>
            <w:vMerge/>
            <w:tcBorders>
              <w:top w:val="nil"/>
            </w:tcBorders>
          </w:tcPr>
          <w:p w:rsidR="00C61C21" w:rsidRPr="003E3DE5" w:rsidRDefault="00C61C21">
            <w:pPr>
              <w:rPr>
                <w:sz w:val="2"/>
                <w:szCs w:val="2"/>
              </w:rPr>
            </w:pPr>
          </w:p>
        </w:tc>
        <w:tc>
          <w:tcPr>
            <w:tcW w:w="1092" w:type="dxa"/>
            <w:vMerge/>
            <w:tcBorders>
              <w:top w:val="nil"/>
            </w:tcBorders>
          </w:tcPr>
          <w:p w:rsidR="00C61C21" w:rsidRPr="003E3DE5" w:rsidRDefault="00C61C21">
            <w:pPr>
              <w:rPr>
                <w:sz w:val="2"/>
                <w:szCs w:val="2"/>
              </w:rPr>
            </w:pPr>
          </w:p>
        </w:tc>
        <w:tc>
          <w:tcPr>
            <w:tcW w:w="1092" w:type="dxa"/>
          </w:tcPr>
          <w:p w:rsidR="00C61C21" w:rsidRPr="003E3DE5" w:rsidRDefault="00C61C21" w:rsidP="003E3DE5">
            <w:pPr>
              <w:pStyle w:val="TableParagraph"/>
              <w:spacing w:before="49"/>
              <w:ind w:right="96"/>
              <w:jc w:val="center"/>
              <w:rPr>
                <w:sz w:val="18"/>
              </w:rPr>
            </w:pPr>
            <w:r w:rsidRPr="003E3DE5">
              <w:rPr>
                <w:sz w:val="18"/>
              </w:rPr>
              <w:t>37</w:t>
            </w:r>
          </w:p>
        </w:tc>
        <w:tc>
          <w:tcPr>
            <w:tcW w:w="1212" w:type="dxa"/>
          </w:tcPr>
          <w:p w:rsidR="00C61C21" w:rsidRPr="003E3DE5" w:rsidRDefault="00C61C21" w:rsidP="003E3DE5">
            <w:pPr>
              <w:pStyle w:val="TableParagraph"/>
              <w:spacing w:before="49"/>
              <w:ind w:left="505"/>
              <w:rPr>
                <w:sz w:val="18"/>
              </w:rPr>
            </w:pPr>
            <w:r w:rsidRPr="003E3DE5">
              <w:rPr>
                <w:sz w:val="18"/>
              </w:rPr>
              <w:t>73</w:t>
            </w:r>
          </w:p>
        </w:tc>
        <w:tc>
          <w:tcPr>
            <w:tcW w:w="790" w:type="dxa"/>
          </w:tcPr>
          <w:p w:rsidR="00C61C21" w:rsidRPr="003E3DE5" w:rsidRDefault="00C61C21" w:rsidP="003E3DE5">
            <w:pPr>
              <w:pStyle w:val="TableParagraph"/>
              <w:spacing w:before="49"/>
              <w:ind w:left="149" w:right="138"/>
              <w:jc w:val="center"/>
              <w:rPr>
                <w:sz w:val="18"/>
              </w:rPr>
            </w:pPr>
            <w:r w:rsidRPr="003E3DE5">
              <w:rPr>
                <w:sz w:val="18"/>
              </w:rPr>
              <w:t>174</w:t>
            </w:r>
          </w:p>
        </w:tc>
        <w:tc>
          <w:tcPr>
            <w:tcW w:w="910" w:type="dxa"/>
          </w:tcPr>
          <w:p w:rsidR="00C61C21" w:rsidRPr="003E3DE5" w:rsidRDefault="00C61C21" w:rsidP="003E3DE5">
            <w:pPr>
              <w:pStyle w:val="TableParagraph"/>
              <w:spacing w:before="49"/>
              <w:ind w:left="8"/>
              <w:jc w:val="center"/>
              <w:rPr>
                <w:sz w:val="18"/>
              </w:rPr>
            </w:pPr>
            <w:r w:rsidRPr="003E3DE5">
              <w:rPr>
                <w:sz w:val="18"/>
              </w:rPr>
              <w:t>—</w:t>
            </w:r>
          </w:p>
        </w:tc>
        <w:tc>
          <w:tcPr>
            <w:tcW w:w="910" w:type="dxa"/>
          </w:tcPr>
          <w:p w:rsidR="00C61C21" w:rsidRPr="003E3DE5" w:rsidRDefault="00C61C21" w:rsidP="003E3DE5">
            <w:pPr>
              <w:pStyle w:val="TableParagraph"/>
              <w:spacing w:before="49"/>
              <w:ind w:left="91" w:right="84"/>
              <w:jc w:val="center"/>
              <w:rPr>
                <w:sz w:val="18"/>
              </w:rPr>
            </w:pPr>
            <w:r w:rsidRPr="003E3DE5">
              <w:rPr>
                <w:sz w:val="18"/>
              </w:rPr>
              <w:t>2.4</w:t>
            </w:r>
          </w:p>
        </w:tc>
        <w:tc>
          <w:tcPr>
            <w:tcW w:w="910" w:type="dxa"/>
          </w:tcPr>
          <w:p w:rsidR="00C61C21" w:rsidRPr="003E3DE5" w:rsidRDefault="00C61C21" w:rsidP="003E3DE5">
            <w:pPr>
              <w:pStyle w:val="TableParagraph"/>
              <w:spacing w:before="49"/>
              <w:ind w:left="252"/>
              <w:rPr>
                <w:sz w:val="18"/>
              </w:rPr>
            </w:pPr>
            <w:r w:rsidRPr="003E3DE5">
              <w:rPr>
                <w:sz w:val="18"/>
              </w:rPr>
              <w:t>2064</w:t>
            </w:r>
          </w:p>
        </w:tc>
        <w:tc>
          <w:tcPr>
            <w:tcW w:w="814" w:type="dxa"/>
          </w:tcPr>
          <w:p w:rsidR="00C61C21" w:rsidRPr="003E3DE5" w:rsidRDefault="00C61C21" w:rsidP="003E3DE5">
            <w:pPr>
              <w:pStyle w:val="TableParagraph"/>
              <w:spacing w:before="49"/>
              <w:ind w:left="228"/>
              <w:rPr>
                <w:sz w:val="18"/>
              </w:rPr>
            </w:pPr>
            <w:r w:rsidRPr="003E3DE5">
              <w:rPr>
                <w:sz w:val="18"/>
              </w:rPr>
              <w:t>0.90</w:t>
            </w:r>
          </w:p>
        </w:tc>
        <w:tc>
          <w:tcPr>
            <w:tcW w:w="1340" w:type="dxa"/>
          </w:tcPr>
          <w:p w:rsidR="00C61C21" w:rsidRPr="003E3DE5" w:rsidRDefault="00C61C21" w:rsidP="003E3DE5">
            <w:pPr>
              <w:pStyle w:val="TableParagraph"/>
              <w:spacing w:before="49"/>
              <w:ind w:left="306" w:right="297"/>
              <w:jc w:val="center"/>
              <w:rPr>
                <w:sz w:val="18"/>
              </w:rPr>
            </w:pPr>
            <w:r w:rsidRPr="003E3DE5">
              <w:rPr>
                <w:sz w:val="18"/>
              </w:rPr>
              <w:t>774</w:t>
            </w:r>
          </w:p>
        </w:tc>
      </w:tr>
      <w:tr w:rsidR="00C61C21" w:rsidTr="003E3DE5">
        <w:trPr>
          <w:trHeight w:val="311"/>
        </w:trPr>
        <w:tc>
          <w:tcPr>
            <w:tcW w:w="1541" w:type="dxa"/>
            <w:vMerge/>
            <w:tcBorders>
              <w:top w:val="nil"/>
            </w:tcBorders>
          </w:tcPr>
          <w:p w:rsidR="00C61C21" w:rsidRPr="003E3DE5" w:rsidRDefault="00C61C21">
            <w:pPr>
              <w:rPr>
                <w:sz w:val="2"/>
                <w:szCs w:val="2"/>
              </w:rPr>
            </w:pPr>
          </w:p>
        </w:tc>
        <w:tc>
          <w:tcPr>
            <w:tcW w:w="1092" w:type="dxa"/>
            <w:vMerge/>
            <w:tcBorders>
              <w:top w:val="nil"/>
            </w:tcBorders>
          </w:tcPr>
          <w:p w:rsidR="00C61C21" w:rsidRPr="003E3DE5" w:rsidRDefault="00C61C21">
            <w:pPr>
              <w:rPr>
                <w:sz w:val="2"/>
                <w:szCs w:val="2"/>
              </w:rPr>
            </w:pPr>
          </w:p>
        </w:tc>
        <w:tc>
          <w:tcPr>
            <w:tcW w:w="1092" w:type="dxa"/>
          </w:tcPr>
          <w:p w:rsidR="00C61C21" w:rsidRPr="003E3DE5" w:rsidRDefault="00C61C21" w:rsidP="003E3DE5">
            <w:pPr>
              <w:pStyle w:val="TableParagraph"/>
              <w:spacing w:before="49"/>
              <w:ind w:right="96"/>
              <w:jc w:val="center"/>
              <w:rPr>
                <w:sz w:val="18"/>
              </w:rPr>
            </w:pPr>
            <w:r w:rsidRPr="003E3DE5">
              <w:rPr>
                <w:sz w:val="18"/>
              </w:rPr>
              <w:t>50</w:t>
            </w:r>
          </w:p>
        </w:tc>
        <w:tc>
          <w:tcPr>
            <w:tcW w:w="1212" w:type="dxa"/>
          </w:tcPr>
          <w:p w:rsidR="00C61C21" w:rsidRPr="003E3DE5" w:rsidRDefault="00C61C21" w:rsidP="003E3DE5">
            <w:pPr>
              <w:pStyle w:val="TableParagraph"/>
              <w:spacing w:before="49"/>
              <w:ind w:left="505"/>
              <w:rPr>
                <w:sz w:val="18"/>
              </w:rPr>
            </w:pPr>
            <w:r w:rsidRPr="003E3DE5">
              <w:rPr>
                <w:sz w:val="18"/>
              </w:rPr>
              <w:t>67</w:t>
            </w:r>
          </w:p>
        </w:tc>
        <w:tc>
          <w:tcPr>
            <w:tcW w:w="790" w:type="dxa"/>
          </w:tcPr>
          <w:p w:rsidR="00C61C21" w:rsidRPr="003E3DE5" w:rsidRDefault="00C61C21" w:rsidP="003E3DE5">
            <w:pPr>
              <w:pStyle w:val="TableParagraph"/>
              <w:spacing w:before="49"/>
              <w:ind w:left="149" w:right="138"/>
              <w:jc w:val="center"/>
              <w:rPr>
                <w:sz w:val="18"/>
              </w:rPr>
            </w:pPr>
            <w:r w:rsidRPr="003E3DE5">
              <w:rPr>
                <w:sz w:val="18"/>
              </w:rPr>
              <w:t>174</w:t>
            </w:r>
          </w:p>
        </w:tc>
        <w:tc>
          <w:tcPr>
            <w:tcW w:w="910" w:type="dxa"/>
          </w:tcPr>
          <w:p w:rsidR="00C61C21" w:rsidRPr="003E3DE5" w:rsidRDefault="00C61C21" w:rsidP="003E3DE5">
            <w:pPr>
              <w:pStyle w:val="TableParagraph"/>
              <w:spacing w:before="49"/>
              <w:ind w:left="8"/>
              <w:jc w:val="center"/>
              <w:rPr>
                <w:sz w:val="18"/>
              </w:rPr>
            </w:pPr>
            <w:r w:rsidRPr="003E3DE5">
              <w:rPr>
                <w:sz w:val="18"/>
              </w:rPr>
              <w:t>—</w:t>
            </w:r>
          </w:p>
        </w:tc>
        <w:tc>
          <w:tcPr>
            <w:tcW w:w="910" w:type="dxa"/>
          </w:tcPr>
          <w:p w:rsidR="00C61C21" w:rsidRPr="003E3DE5" w:rsidRDefault="00C61C21" w:rsidP="003E3DE5">
            <w:pPr>
              <w:pStyle w:val="TableParagraph"/>
              <w:spacing w:before="49"/>
              <w:ind w:left="91" w:right="84"/>
              <w:jc w:val="center"/>
              <w:rPr>
                <w:sz w:val="18"/>
              </w:rPr>
            </w:pPr>
            <w:r w:rsidRPr="003E3DE5">
              <w:rPr>
                <w:sz w:val="18"/>
              </w:rPr>
              <w:t>2.4</w:t>
            </w:r>
          </w:p>
        </w:tc>
        <w:tc>
          <w:tcPr>
            <w:tcW w:w="910" w:type="dxa"/>
          </w:tcPr>
          <w:p w:rsidR="00C61C21" w:rsidRPr="003E3DE5" w:rsidRDefault="00C61C21" w:rsidP="003E3DE5">
            <w:pPr>
              <w:pStyle w:val="TableParagraph"/>
              <w:spacing w:before="49"/>
              <w:ind w:left="252"/>
              <w:rPr>
                <w:sz w:val="18"/>
              </w:rPr>
            </w:pPr>
            <w:r w:rsidRPr="003E3DE5">
              <w:rPr>
                <w:sz w:val="18"/>
              </w:rPr>
              <w:t>2064</w:t>
            </w:r>
          </w:p>
        </w:tc>
        <w:tc>
          <w:tcPr>
            <w:tcW w:w="814" w:type="dxa"/>
          </w:tcPr>
          <w:p w:rsidR="00C61C21" w:rsidRPr="003E3DE5" w:rsidRDefault="00C61C21" w:rsidP="003E3DE5">
            <w:pPr>
              <w:pStyle w:val="TableParagraph"/>
              <w:spacing w:before="49"/>
              <w:ind w:left="228"/>
              <w:rPr>
                <w:sz w:val="18"/>
              </w:rPr>
            </w:pPr>
            <w:r w:rsidRPr="003E3DE5">
              <w:rPr>
                <w:sz w:val="18"/>
              </w:rPr>
              <w:t>0.90</w:t>
            </w:r>
          </w:p>
        </w:tc>
        <w:tc>
          <w:tcPr>
            <w:tcW w:w="1340" w:type="dxa"/>
          </w:tcPr>
          <w:p w:rsidR="00C61C21" w:rsidRPr="003E3DE5" w:rsidRDefault="00C61C21" w:rsidP="003E3DE5">
            <w:pPr>
              <w:pStyle w:val="TableParagraph"/>
              <w:spacing w:before="49"/>
              <w:ind w:left="306" w:right="297"/>
              <w:jc w:val="center"/>
              <w:rPr>
                <w:sz w:val="18"/>
              </w:rPr>
            </w:pPr>
            <w:r w:rsidRPr="003E3DE5">
              <w:rPr>
                <w:sz w:val="18"/>
              </w:rPr>
              <w:t>774</w:t>
            </w:r>
          </w:p>
        </w:tc>
      </w:tr>
      <w:tr w:rsidR="00C61C21" w:rsidTr="003E3DE5">
        <w:trPr>
          <w:trHeight w:val="779"/>
        </w:trPr>
        <w:tc>
          <w:tcPr>
            <w:tcW w:w="1541" w:type="dxa"/>
            <w:vMerge w:val="restart"/>
          </w:tcPr>
          <w:p w:rsidR="00C61C21" w:rsidRPr="003E3DE5" w:rsidRDefault="00C61C21" w:rsidP="003E3DE5">
            <w:pPr>
              <w:pStyle w:val="TableParagraph"/>
              <w:ind w:left="0"/>
              <w:rPr>
                <w:sz w:val="20"/>
              </w:rPr>
            </w:pPr>
          </w:p>
          <w:p w:rsidR="00C61C21" w:rsidRPr="003E3DE5" w:rsidRDefault="00C61C21" w:rsidP="003E3DE5">
            <w:pPr>
              <w:pStyle w:val="TableParagraph"/>
              <w:ind w:left="0"/>
              <w:rPr>
                <w:sz w:val="20"/>
              </w:rPr>
            </w:pPr>
          </w:p>
          <w:p w:rsidR="00C61C21" w:rsidRPr="003E3DE5" w:rsidRDefault="00C61C21" w:rsidP="003E3DE5">
            <w:pPr>
              <w:pStyle w:val="TableParagraph"/>
              <w:spacing w:before="151" w:line="362" w:lineRule="auto"/>
              <w:ind w:left="414" w:hanging="17"/>
              <w:rPr>
                <w:sz w:val="18"/>
              </w:rPr>
            </w:pPr>
            <w:r w:rsidRPr="003E3DE5">
              <w:rPr>
                <w:sz w:val="18"/>
              </w:rPr>
              <w:t>Потрійна кільцева</w:t>
            </w:r>
          </w:p>
        </w:tc>
        <w:tc>
          <w:tcPr>
            <w:tcW w:w="1092" w:type="dxa"/>
          </w:tcPr>
          <w:p w:rsidR="00C61C21" w:rsidRPr="003E3DE5" w:rsidRDefault="00C61C21" w:rsidP="003E3DE5">
            <w:pPr>
              <w:pStyle w:val="TableParagraph"/>
              <w:spacing w:before="128" w:line="362" w:lineRule="auto"/>
              <w:ind w:left="299" w:right="98" w:hanging="171"/>
              <w:rPr>
                <w:sz w:val="18"/>
              </w:rPr>
            </w:pPr>
            <w:r w:rsidRPr="003E3DE5">
              <w:rPr>
                <w:sz w:val="18"/>
              </w:rPr>
              <w:t>Природни й G20</w:t>
            </w:r>
          </w:p>
        </w:tc>
        <w:tc>
          <w:tcPr>
            <w:tcW w:w="1092" w:type="dxa"/>
          </w:tcPr>
          <w:p w:rsidR="00C61C21" w:rsidRPr="003E3DE5" w:rsidRDefault="00C61C21" w:rsidP="003E3DE5">
            <w:pPr>
              <w:pStyle w:val="TableParagraph"/>
              <w:spacing w:before="8"/>
              <w:ind w:left="0"/>
              <w:rPr>
                <w:sz w:val="24"/>
              </w:rPr>
            </w:pPr>
          </w:p>
          <w:p w:rsidR="00C61C21" w:rsidRPr="003E3DE5" w:rsidRDefault="00C61C21" w:rsidP="003E3DE5">
            <w:pPr>
              <w:pStyle w:val="TableParagraph"/>
              <w:ind w:right="96"/>
              <w:jc w:val="center"/>
              <w:rPr>
                <w:sz w:val="18"/>
              </w:rPr>
            </w:pPr>
            <w:r w:rsidRPr="003E3DE5">
              <w:rPr>
                <w:sz w:val="18"/>
              </w:rPr>
              <w:t>20</w:t>
            </w:r>
          </w:p>
        </w:tc>
        <w:tc>
          <w:tcPr>
            <w:tcW w:w="1212" w:type="dxa"/>
          </w:tcPr>
          <w:p w:rsidR="00C61C21" w:rsidRPr="003E3DE5" w:rsidRDefault="00C61C21" w:rsidP="003E3DE5">
            <w:pPr>
              <w:pStyle w:val="TableParagraph"/>
              <w:spacing w:before="8"/>
              <w:ind w:left="0"/>
              <w:rPr>
                <w:sz w:val="24"/>
              </w:rPr>
            </w:pPr>
          </w:p>
          <w:p w:rsidR="00C61C21" w:rsidRPr="003E3DE5" w:rsidRDefault="00C61C21" w:rsidP="003E3DE5">
            <w:pPr>
              <w:pStyle w:val="TableParagraph"/>
              <w:ind w:left="455"/>
              <w:rPr>
                <w:sz w:val="18"/>
              </w:rPr>
            </w:pPr>
            <w:r w:rsidRPr="003E3DE5">
              <w:rPr>
                <w:sz w:val="18"/>
              </w:rPr>
              <w:t>125</w:t>
            </w:r>
          </w:p>
        </w:tc>
        <w:tc>
          <w:tcPr>
            <w:tcW w:w="790" w:type="dxa"/>
          </w:tcPr>
          <w:p w:rsidR="00C61C21" w:rsidRPr="003E3DE5" w:rsidRDefault="00C61C21" w:rsidP="003E3DE5">
            <w:pPr>
              <w:pStyle w:val="TableParagraph"/>
              <w:spacing w:before="8"/>
              <w:ind w:left="0"/>
              <w:rPr>
                <w:sz w:val="24"/>
              </w:rPr>
            </w:pPr>
          </w:p>
          <w:p w:rsidR="00C61C21" w:rsidRPr="003E3DE5" w:rsidRDefault="00C61C21" w:rsidP="003E3DE5">
            <w:pPr>
              <w:pStyle w:val="TableParagraph"/>
              <w:ind w:left="8"/>
              <w:jc w:val="center"/>
              <w:rPr>
                <w:sz w:val="18"/>
              </w:rPr>
            </w:pPr>
            <w:r w:rsidRPr="003E3DE5">
              <w:rPr>
                <w:sz w:val="18"/>
              </w:rPr>
              <w:t>—</w:t>
            </w:r>
          </w:p>
        </w:tc>
        <w:tc>
          <w:tcPr>
            <w:tcW w:w="910" w:type="dxa"/>
          </w:tcPr>
          <w:p w:rsidR="00C61C21" w:rsidRPr="003E3DE5" w:rsidRDefault="00C61C21" w:rsidP="003E3DE5">
            <w:pPr>
              <w:pStyle w:val="TableParagraph"/>
              <w:spacing w:before="8"/>
              <w:ind w:left="0"/>
              <w:rPr>
                <w:sz w:val="24"/>
              </w:rPr>
            </w:pPr>
          </w:p>
          <w:p w:rsidR="00C61C21" w:rsidRPr="003E3DE5" w:rsidRDefault="00C61C21" w:rsidP="003E3DE5">
            <w:pPr>
              <w:pStyle w:val="TableParagraph"/>
              <w:ind w:left="91" w:right="81"/>
              <w:jc w:val="center"/>
              <w:rPr>
                <w:sz w:val="18"/>
              </w:rPr>
            </w:pPr>
            <w:r w:rsidRPr="003E3DE5">
              <w:rPr>
                <w:sz w:val="18"/>
              </w:rPr>
              <w:t>323</w:t>
            </w:r>
          </w:p>
        </w:tc>
        <w:tc>
          <w:tcPr>
            <w:tcW w:w="910" w:type="dxa"/>
          </w:tcPr>
          <w:p w:rsidR="00C61C21" w:rsidRPr="003E3DE5" w:rsidRDefault="00C61C21" w:rsidP="003E3DE5">
            <w:pPr>
              <w:pStyle w:val="TableParagraph"/>
              <w:spacing w:before="8"/>
              <w:ind w:left="0"/>
              <w:rPr>
                <w:sz w:val="24"/>
              </w:rPr>
            </w:pPr>
          </w:p>
          <w:p w:rsidR="00C61C21" w:rsidRPr="003E3DE5" w:rsidRDefault="00C61C21" w:rsidP="003E3DE5">
            <w:pPr>
              <w:pStyle w:val="TableParagraph"/>
              <w:ind w:left="91" w:right="84"/>
              <w:jc w:val="center"/>
              <w:rPr>
                <w:sz w:val="18"/>
              </w:rPr>
            </w:pPr>
            <w:r w:rsidRPr="003E3DE5">
              <w:rPr>
                <w:sz w:val="18"/>
              </w:rPr>
              <w:t>3.4</w:t>
            </w:r>
          </w:p>
        </w:tc>
        <w:tc>
          <w:tcPr>
            <w:tcW w:w="910" w:type="dxa"/>
          </w:tcPr>
          <w:p w:rsidR="00C61C21" w:rsidRPr="003E3DE5" w:rsidRDefault="00C61C21" w:rsidP="003E3DE5">
            <w:pPr>
              <w:pStyle w:val="TableParagraph"/>
              <w:spacing w:before="8"/>
              <w:ind w:left="0"/>
              <w:rPr>
                <w:sz w:val="24"/>
              </w:rPr>
            </w:pPr>
          </w:p>
          <w:p w:rsidR="00C61C21" w:rsidRPr="003E3DE5" w:rsidRDefault="00C61C21" w:rsidP="003E3DE5">
            <w:pPr>
              <w:pStyle w:val="TableParagraph"/>
              <w:ind w:left="252"/>
              <w:rPr>
                <w:sz w:val="18"/>
              </w:rPr>
            </w:pPr>
            <w:r w:rsidRPr="003E3DE5">
              <w:rPr>
                <w:sz w:val="18"/>
              </w:rPr>
              <w:t>2924</w:t>
            </w:r>
          </w:p>
        </w:tc>
        <w:tc>
          <w:tcPr>
            <w:tcW w:w="814" w:type="dxa"/>
          </w:tcPr>
          <w:p w:rsidR="00C61C21" w:rsidRPr="003E3DE5" w:rsidRDefault="00C61C21" w:rsidP="003E3DE5">
            <w:pPr>
              <w:pStyle w:val="TableParagraph"/>
              <w:spacing w:before="8"/>
              <w:ind w:left="0"/>
              <w:rPr>
                <w:sz w:val="24"/>
              </w:rPr>
            </w:pPr>
          </w:p>
          <w:p w:rsidR="00C61C21" w:rsidRPr="003E3DE5" w:rsidRDefault="00C61C21" w:rsidP="003E3DE5">
            <w:pPr>
              <w:pStyle w:val="TableParagraph"/>
              <w:ind w:left="228"/>
              <w:rPr>
                <w:sz w:val="18"/>
              </w:rPr>
            </w:pPr>
            <w:r w:rsidRPr="003E3DE5">
              <w:rPr>
                <w:sz w:val="18"/>
              </w:rPr>
              <w:t>1.50</w:t>
            </w:r>
          </w:p>
        </w:tc>
        <w:tc>
          <w:tcPr>
            <w:tcW w:w="1340" w:type="dxa"/>
          </w:tcPr>
          <w:p w:rsidR="00C61C21" w:rsidRPr="003E3DE5" w:rsidRDefault="00C61C21" w:rsidP="003E3DE5">
            <w:pPr>
              <w:pStyle w:val="TableParagraph"/>
              <w:spacing w:before="8"/>
              <w:ind w:left="0"/>
              <w:rPr>
                <w:sz w:val="24"/>
              </w:rPr>
            </w:pPr>
          </w:p>
          <w:p w:rsidR="00C61C21" w:rsidRPr="003E3DE5" w:rsidRDefault="00C61C21" w:rsidP="003E3DE5">
            <w:pPr>
              <w:pStyle w:val="TableParagraph"/>
              <w:ind w:left="306" w:right="297"/>
              <w:jc w:val="center"/>
              <w:rPr>
                <w:sz w:val="18"/>
              </w:rPr>
            </w:pPr>
            <w:r w:rsidRPr="003E3DE5">
              <w:rPr>
                <w:sz w:val="18"/>
              </w:rPr>
              <w:t>1290</w:t>
            </w:r>
          </w:p>
        </w:tc>
      </w:tr>
      <w:tr w:rsidR="00C61C21" w:rsidTr="003E3DE5">
        <w:trPr>
          <w:trHeight w:val="311"/>
        </w:trPr>
        <w:tc>
          <w:tcPr>
            <w:tcW w:w="1541" w:type="dxa"/>
            <w:vMerge/>
            <w:tcBorders>
              <w:top w:val="nil"/>
            </w:tcBorders>
          </w:tcPr>
          <w:p w:rsidR="00C61C21" w:rsidRPr="003E3DE5" w:rsidRDefault="00C61C21">
            <w:pPr>
              <w:rPr>
                <w:sz w:val="2"/>
                <w:szCs w:val="2"/>
              </w:rPr>
            </w:pPr>
          </w:p>
        </w:tc>
        <w:tc>
          <w:tcPr>
            <w:tcW w:w="1092" w:type="dxa"/>
            <w:vMerge w:val="restart"/>
          </w:tcPr>
          <w:p w:rsidR="00C61C21" w:rsidRPr="003E3DE5" w:rsidRDefault="00C61C21" w:rsidP="003E3DE5">
            <w:pPr>
              <w:pStyle w:val="TableParagraph"/>
              <w:ind w:left="0"/>
              <w:rPr>
                <w:sz w:val="20"/>
              </w:rPr>
            </w:pPr>
          </w:p>
          <w:p w:rsidR="00C61C21" w:rsidRPr="003E3DE5" w:rsidRDefault="00C61C21" w:rsidP="003E3DE5">
            <w:pPr>
              <w:pStyle w:val="TableParagraph"/>
              <w:spacing w:before="143"/>
              <w:rPr>
                <w:sz w:val="18"/>
              </w:rPr>
            </w:pPr>
            <w:r w:rsidRPr="003E3DE5">
              <w:rPr>
                <w:sz w:val="18"/>
              </w:rPr>
              <w:t>Бутан G30</w:t>
            </w:r>
          </w:p>
        </w:tc>
        <w:tc>
          <w:tcPr>
            <w:tcW w:w="1092" w:type="dxa"/>
          </w:tcPr>
          <w:p w:rsidR="00C61C21" w:rsidRPr="003E3DE5" w:rsidRDefault="00C61C21" w:rsidP="003E3DE5">
            <w:pPr>
              <w:pStyle w:val="TableParagraph"/>
              <w:spacing w:before="49"/>
              <w:ind w:right="96"/>
              <w:jc w:val="center"/>
              <w:rPr>
                <w:sz w:val="18"/>
              </w:rPr>
            </w:pPr>
            <w:r w:rsidRPr="003E3DE5">
              <w:rPr>
                <w:sz w:val="18"/>
              </w:rPr>
              <w:t>30</w:t>
            </w:r>
          </w:p>
        </w:tc>
        <w:tc>
          <w:tcPr>
            <w:tcW w:w="1212" w:type="dxa"/>
          </w:tcPr>
          <w:p w:rsidR="00C61C21" w:rsidRPr="003E3DE5" w:rsidRDefault="00C61C21" w:rsidP="003E3DE5">
            <w:pPr>
              <w:pStyle w:val="TableParagraph"/>
              <w:spacing w:before="49"/>
              <w:ind w:left="506"/>
              <w:rPr>
                <w:sz w:val="18"/>
              </w:rPr>
            </w:pPr>
            <w:r w:rsidRPr="003E3DE5">
              <w:rPr>
                <w:sz w:val="18"/>
              </w:rPr>
              <w:t>93</w:t>
            </w:r>
          </w:p>
        </w:tc>
        <w:tc>
          <w:tcPr>
            <w:tcW w:w="790" w:type="dxa"/>
          </w:tcPr>
          <w:p w:rsidR="00C61C21" w:rsidRPr="003E3DE5" w:rsidRDefault="00C61C21" w:rsidP="003E3DE5">
            <w:pPr>
              <w:pStyle w:val="TableParagraph"/>
              <w:spacing w:before="49"/>
              <w:ind w:left="149" w:right="138"/>
              <w:jc w:val="center"/>
              <w:rPr>
                <w:sz w:val="18"/>
              </w:rPr>
            </w:pPr>
            <w:r w:rsidRPr="003E3DE5">
              <w:rPr>
                <w:sz w:val="18"/>
              </w:rPr>
              <w:t>247</w:t>
            </w:r>
          </w:p>
        </w:tc>
        <w:tc>
          <w:tcPr>
            <w:tcW w:w="910" w:type="dxa"/>
          </w:tcPr>
          <w:p w:rsidR="00C61C21" w:rsidRPr="003E3DE5" w:rsidRDefault="00C61C21" w:rsidP="003E3DE5">
            <w:pPr>
              <w:pStyle w:val="TableParagraph"/>
              <w:spacing w:before="49"/>
              <w:ind w:left="8"/>
              <w:jc w:val="center"/>
              <w:rPr>
                <w:sz w:val="18"/>
              </w:rPr>
            </w:pPr>
            <w:r w:rsidRPr="003E3DE5">
              <w:rPr>
                <w:sz w:val="18"/>
              </w:rPr>
              <w:t>—</w:t>
            </w:r>
          </w:p>
        </w:tc>
        <w:tc>
          <w:tcPr>
            <w:tcW w:w="910" w:type="dxa"/>
          </w:tcPr>
          <w:p w:rsidR="00C61C21" w:rsidRPr="003E3DE5" w:rsidRDefault="00C61C21" w:rsidP="003E3DE5">
            <w:pPr>
              <w:pStyle w:val="TableParagraph"/>
              <w:spacing w:before="49"/>
              <w:ind w:left="91" w:right="84"/>
              <w:jc w:val="center"/>
              <w:rPr>
                <w:sz w:val="18"/>
              </w:rPr>
            </w:pPr>
            <w:r w:rsidRPr="003E3DE5">
              <w:rPr>
                <w:sz w:val="18"/>
              </w:rPr>
              <w:t>3.4</w:t>
            </w:r>
          </w:p>
        </w:tc>
        <w:tc>
          <w:tcPr>
            <w:tcW w:w="910" w:type="dxa"/>
          </w:tcPr>
          <w:p w:rsidR="00C61C21" w:rsidRPr="003E3DE5" w:rsidRDefault="00C61C21" w:rsidP="003E3DE5">
            <w:pPr>
              <w:pStyle w:val="TableParagraph"/>
              <w:spacing w:before="49"/>
              <w:ind w:left="252"/>
              <w:rPr>
                <w:sz w:val="18"/>
              </w:rPr>
            </w:pPr>
            <w:r w:rsidRPr="003E3DE5">
              <w:rPr>
                <w:sz w:val="18"/>
              </w:rPr>
              <w:t>2924</w:t>
            </w:r>
          </w:p>
        </w:tc>
        <w:tc>
          <w:tcPr>
            <w:tcW w:w="814" w:type="dxa"/>
          </w:tcPr>
          <w:p w:rsidR="00C61C21" w:rsidRPr="003E3DE5" w:rsidRDefault="00C61C21" w:rsidP="003E3DE5">
            <w:pPr>
              <w:pStyle w:val="TableParagraph"/>
              <w:spacing w:before="49"/>
              <w:ind w:left="228"/>
              <w:rPr>
                <w:sz w:val="18"/>
              </w:rPr>
            </w:pPr>
            <w:r w:rsidRPr="003E3DE5">
              <w:rPr>
                <w:sz w:val="18"/>
              </w:rPr>
              <w:t>1.50</w:t>
            </w:r>
          </w:p>
        </w:tc>
        <w:tc>
          <w:tcPr>
            <w:tcW w:w="1340" w:type="dxa"/>
          </w:tcPr>
          <w:p w:rsidR="00C61C21" w:rsidRPr="003E3DE5" w:rsidRDefault="00C61C21" w:rsidP="003E3DE5">
            <w:pPr>
              <w:pStyle w:val="TableParagraph"/>
              <w:spacing w:before="49"/>
              <w:ind w:left="306" w:right="297"/>
              <w:jc w:val="center"/>
              <w:rPr>
                <w:sz w:val="18"/>
              </w:rPr>
            </w:pPr>
            <w:r w:rsidRPr="003E3DE5">
              <w:rPr>
                <w:sz w:val="18"/>
              </w:rPr>
              <w:t>1290</w:t>
            </w:r>
          </w:p>
        </w:tc>
      </w:tr>
      <w:tr w:rsidR="00C61C21" w:rsidTr="003E3DE5">
        <w:trPr>
          <w:trHeight w:val="313"/>
        </w:trPr>
        <w:tc>
          <w:tcPr>
            <w:tcW w:w="1541" w:type="dxa"/>
            <w:vMerge/>
            <w:tcBorders>
              <w:top w:val="nil"/>
            </w:tcBorders>
          </w:tcPr>
          <w:p w:rsidR="00C61C21" w:rsidRPr="003E3DE5" w:rsidRDefault="00C61C21">
            <w:pPr>
              <w:rPr>
                <w:sz w:val="2"/>
                <w:szCs w:val="2"/>
              </w:rPr>
            </w:pPr>
          </w:p>
        </w:tc>
        <w:tc>
          <w:tcPr>
            <w:tcW w:w="1092" w:type="dxa"/>
            <w:vMerge/>
            <w:tcBorders>
              <w:top w:val="nil"/>
            </w:tcBorders>
          </w:tcPr>
          <w:p w:rsidR="00C61C21" w:rsidRPr="003E3DE5" w:rsidRDefault="00C61C21">
            <w:pPr>
              <w:rPr>
                <w:sz w:val="2"/>
                <w:szCs w:val="2"/>
              </w:rPr>
            </w:pPr>
          </w:p>
        </w:tc>
        <w:tc>
          <w:tcPr>
            <w:tcW w:w="1092" w:type="dxa"/>
          </w:tcPr>
          <w:p w:rsidR="00C61C21" w:rsidRPr="003E3DE5" w:rsidRDefault="00C61C21" w:rsidP="003E3DE5">
            <w:pPr>
              <w:pStyle w:val="TableParagraph"/>
              <w:spacing w:before="51"/>
              <w:ind w:right="96"/>
              <w:jc w:val="center"/>
              <w:rPr>
                <w:sz w:val="18"/>
              </w:rPr>
            </w:pPr>
            <w:r w:rsidRPr="003E3DE5">
              <w:rPr>
                <w:sz w:val="18"/>
              </w:rPr>
              <w:t>37</w:t>
            </w:r>
          </w:p>
        </w:tc>
        <w:tc>
          <w:tcPr>
            <w:tcW w:w="1212" w:type="dxa"/>
          </w:tcPr>
          <w:p w:rsidR="00C61C21" w:rsidRPr="003E3DE5" w:rsidRDefault="00C61C21" w:rsidP="003E3DE5">
            <w:pPr>
              <w:pStyle w:val="TableParagraph"/>
              <w:spacing w:before="51"/>
              <w:ind w:left="505"/>
              <w:rPr>
                <w:sz w:val="18"/>
              </w:rPr>
            </w:pPr>
            <w:r w:rsidRPr="003E3DE5">
              <w:rPr>
                <w:sz w:val="18"/>
              </w:rPr>
              <w:t>88</w:t>
            </w:r>
          </w:p>
        </w:tc>
        <w:tc>
          <w:tcPr>
            <w:tcW w:w="790" w:type="dxa"/>
          </w:tcPr>
          <w:p w:rsidR="00C61C21" w:rsidRPr="003E3DE5" w:rsidRDefault="00C61C21" w:rsidP="003E3DE5">
            <w:pPr>
              <w:pStyle w:val="TableParagraph"/>
              <w:spacing w:before="51"/>
              <w:ind w:left="148" w:right="138"/>
              <w:jc w:val="center"/>
              <w:rPr>
                <w:sz w:val="18"/>
              </w:rPr>
            </w:pPr>
            <w:r w:rsidRPr="003E3DE5">
              <w:rPr>
                <w:sz w:val="18"/>
              </w:rPr>
              <w:t>247</w:t>
            </w:r>
          </w:p>
        </w:tc>
        <w:tc>
          <w:tcPr>
            <w:tcW w:w="910" w:type="dxa"/>
          </w:tcPr>
          <w:p w:rsidR="00C61C21" w:rsidRPr="003E3DE5" w:rsidRDefault="00C61C21" w:rsidP="003E3DE5">
            <w:pPr>
              <w:pStyle w:val="TableParagraph"/>
              <w:spacing w:before="51"/>
              <w:ind w:left="8"/>
              <w:jc w:val="center"/>
              <w:rPr>
                <w:sz w:val="18"/>
              </w:rPr>
            </w:pPr>
            <w:r w:rsidRPr="003E3DE5">
              <w:rPr>
                <w:sz w:val="18"/>
              </w:rPr>
              <w:t>—</w:t>
            </w:r>
          </w:p>
        </w:tc>
        <w:tc>
          <w:tcPr>
            <w:tcW w:w="910" w:type="dxa"/>
          </w:tcPr>
          <w:p w:rsidR="00C61C21" w:rsidRPr="003E3DE5" w:rsidRDefault="00C61C21" w:rsidP="003E3DE5">
            <w:pPr>
              <w:pStyle w:val="TableParagraph"/>
              <w:spacing w:before="51"/>
              <w:ind w:left="91" w:right="84"/>
              <w:jc w:val="center"/>
              <w:rPr>
                <w:sz w:val="18"/>
              </w:rPr>
            </w:pPr>
            <w:r w:rsidRPr="003E3DE5">
              <w:rPr>
                <w:sz w:val="18"/>
              </w:rPr>
              <w:t>3.4</w:t>
            </w:r>
          </w:p>
        </w:tc>
        <w:tc>
          <w:tcPr>
            <w:tcW w:w="910" w:type="dxa"/>
          </w:tcPr>
          <w:p w:rsidR="00C61C21" w:rsidRPr="003E3DE5" w:rsidRDefault="00C61C21" w:rsidP="003E3DE5">
            <w:pPr>
              <w:pStyle w:val="TableParagraph"/>
              <w:spacing w:before="51"/>
              <w:ind w:left="252"/>
              <w:rPr>
                <w:sz w:val="18"/>
              </w:rPr>
            </w:pPr>
            <w:r w:rsidRPr="003E3DE5">
              <w:rPr>
                <w:sz w:val="18"/>
              </w:rPr>
              <w:t>2924</w:t>
            </w:r>
          </w:p>
        </w:tc>
        <w:tc>
          <w:tcPr>
            <w:tcW w:w="814" w:type="dxa"/>
          </w:tcPr>
          <w:p w:rsidR="00C61C21" w:rsidRPr="003E3DE5" w:rsidRDefault="00C61C21" w:rsidP="003E3DE5">
            <w:pPr>
              <w:pStyle w:val="TableParagraph"/>
              <w:spacing w:before="51"/>
              <w:ind w:left="228"/>
              <w:rPr>
                <w:sz w:val="18"/>
              </w:rPr>
            </w:pPr>
            <w:r w:rsidRPr="003E3DE5">
              <w:rPr>
                <w:sz w:val="18"/>
              </w:rPr>
              <w:t>1.50</w:t>
            </w:r>
          </w:p>
        </w:tc>
        <w:tc>
          <w:tcPr>
            <w:tcW w:w="1340" w:type="dxa"/>
          </w:tcPr>
          <w:p w:rsidR="00C61C21" w:rsidRPr="003E3DE5" w:rsidRDefault="00C61C21" w:rsidP="003E3DE5">
            <w:pPr>
              <w:pStyle w:val="TableParagraph"/>
              <w:spacing w:before="51"/>
              <w:ind w:left="306" w:right="297"/>
              <w:jc w:val="center"/>
              <w:rPr>
                <w:sz w:val="18"/>
              </w:rPr>
            </w:pPr>
            <w:r w:rsidRPr="003E3DE5">
              <w:rPr>
                <w:sz w:val="18"/>
              </w:rPr>
              <w:t>1290</w:t>
            </w:r>
          </w:p>
        </w:tc>
      </w:tr>
      <w:tr w:rsidR="00C61C21" w:rsidTr="003E3DE5">
        <w:trPr>
          <w:trHeight w:val="311"/>
        </w:trPr>
        <w:tc>
          <w:tcPr>
            <w:tcW w:w="1541" w:type="dxa"/>
            <w:vMerge/>
            <w:tcBorders>
              <w:top w:val="nil"/>
            </w:tcBorders>
          </w:tcPr>
          <w:p w:rsidR="00C61C21" w:rsidRPr="003E3DE5" w:rsidRDefault="00C61C21">
            <w:pPr>
              <w:rPr>
                <w:sz w:val="2"/>
                <w:szCs w:val="2"/>
              </w:rPr>
            </w:pPr>
          </w:p>
        </w:tc>
        <w:tc>
          <w:tcPr>
            <w:tcW w:w="1092" w:type="dxa"/>
            <w:vMerge/>
            <w:tcBorders>
              <w:top w:val="nil"/>
            </w:tcBorders>
          </w:tcPr>
          <w:p w:rsidR="00C61C21" w:rsidRPr="003E3DE5" w:rsidRDefault="00C61C21">
            <w:pPr>
              <w:rPr>
                <w:sz w:val="2"/>
                <w:szCs w:val="2"/>
              </w:rPr>
            </w:pPr>
          </w:p>
        </w:tc>
        <w:tc>
          <w:tcPr>
            <w:tcW w:w="1092" w:type="dxa"/>
          </w:tcPr>
          <w:p w:rsidR="00C61C21" w:rsidRPr="003E3DE5" w:rsidRDefault="00C61C21" w:rsidP="003E3DE5">
            <w:pPr>
              <w:pStyle w:val="TableParagraph"/>
              <w:spacing w:before="49"/>
              <w:ind w:right="96"/>
              <w:jc w:val="center"/>
              <w:rPr>
                <w:sz w:val="18"/>
              </w:rPr>
            </w:pPr>
            <w:r w:rsidRPr="003E3DE5">
              <w:rPr>
                <w:sz w:val="18"/>
              </w:rPr>
              <w:t>50</w:t>
            </w:r>
          </w:p>
        </w:tc>
        <w:tc>
          <w:tcPr>
            <w:tcW w:w="1212" w:type="dxa"/>
          </w:tcPr>
          <w:p w:rsidR="00C61C21" w:rsidRPr="003E3DE5" w:rsidRDefault="00C61C21" w:rsidP="003E3DE5">
            <w:pPr>
              <w:pStyle w:val="TableParagraph"/>
              <w:spacing w:before="49"/>
              <w:ind w:left="505"/>
              <w:rPr>
                <w:sz w:val="18"/>
              </w:rPr>
            </w:pPr>
            <w:r w:rsidRPr="003E3DE5">
              <w:rPr>
                <w:sz w:val="18"/>
              </w:rPr>
              <w:t>82</w:t>
            </w:r>
          </w:p>
        </w:tc>
        <w:tc>
          <w:tcPr>
            <w:tcW w:w="790" w:type="dxa"/>
          </w:tcPr>
          <w:p w:rsidR="00C61C21" w:rsidRPr="003E3DE5" w:rsidRDefault="00C61C21" w:rsidP="003E3DE5">
            <w:pPr>
              <w:pStyle w:val="TableParagraph"/>
              <w:spacing w:before="49"/>
              <w:ind w:left="149" w:right="138"/>
              <w:jc w:val="center"/>
              <w:rPr>
                <w:sz w:val="18"/>
              </w:rPr>
            </w:pPr>
            <w:r w:rsidRPr="003E3DE5">
              <w:rPr>
                <w:sz w:val="18"/>
              </w:rPr>
              <w:t>247</w:t>
            </w:r>
          </w:p>
        </w:tc>
        <w:tc>
          <w:tcPr>
            <w:tcW w:w="910" w:type="dxa"/>
          </w:tcPr>
          <w:p w:rsidR="00C61C21" w:rsidRPr="003E3DE5" w:rsidRDefault="00C61C21" w:rsidP="003E3DE5">
            <w:pPr>
              <w:pStyle w:val="TableParagraph"/>
              <w:spacing w:before="49"/>
              <w:ind w:left="8"/>
              <w:jc w:val="center"/>
              <w:rPr>
                <w:sz w:val="18"/>
              </w:rPr>
            </w:pPr>
            <w:r w:rsidRPr="003E3DE5">
              <w:rPr>
                <w:sz w:val="18"/>
              </w:rPr>
              <w:t>—</w:t>
            </w:r>
          </w:p>
        </w:tc>
        <w:tc>
          <w:tcPr>
            <w:tcW w:w="910" w:type="dxa"/>
          </w:tcPr>
          <w:p w:rsidR="00C61C21" w:rsidRPr="003E3DE5" w:rsidRDefault="00C61C21" w:rsidP="003E3DE5">
            <w:pPr>
              <w:pStyle w:val="TableParagraph"/>
              <w:spacing w:before="49"/>
              <w:ind w:left="91" w:right="84"/>
              <w:jc w:val="center"/>
              <w:rPr>
                <w:sz w:val="18"/>
              </w:rPr>
            </w:pPr>
            <w:r w:rsidRPr="003E3DE5">
              <w:rPr>
                <w:sz w:val="18"/>
              </w:rPr>
              <w:t>3.4</w:t>
            </w:r>
          </w:p>
        </w:tc>
        <w:tc>
          <w:tcPr>
            <w:tcW w:w="910" w:type="dxa"/>
          </w:tcPr>
          <w:p w:rsidR="00C61C21" w:rsidRPr="003E3DE5" w:rsidRDefault="00C61C21" w:rsidP="003E3DE5">
            <w:pPr>
              <w:pStyle w:val="TableParagraph"/>
              <w:spacing w:before="49"/>
              <w:ind w:left="252"/>
              <w:rPr>
                <w:sz w:val="18"/>
              </w:rPr>
            </w:pPr>
            <w:r w:rsidRPr="003E3DE5">
              <w:rPr>
                <w:sz w:val="18"/>
              </w:rPr>
              <w:t>2924</w:t>
            </w:r>
          </w:p>
        </w:tc>
        <w:tc>
          <w:tcPr>
            <w:tcW w:w="814" w:type="dxa"/>
          </w:tcPr>
          <w:p w:rsidR="00C61C21" w:rsidRPr="003E3DE5" w:rsidRDefault="00C61C21" w:rsidP="003E3DE5">
            <w:pPr>
              <w:pStyle w:val="TableParagraph"/>
              <w:spacing w:before="49"/>
              <w:ind w:left="228"/>
              <w:rPr>
                <w:sz w:val="18"/>
              </w:rPr>
            </w:pPr>
            <w:r w:rsidRPr="003E3DE5">
              <w:rPr>
                <w:sz w:val="18"/>
              </w:rPr>
              <w:t>1.50</w:t>
            </w:r>
          </w:p>
        </w:tc>
        <w:tc>
          <w:tcPr>
            <w:tcW w:w="1340" w:type="dxa"/>
          </w:tcPr>
          <w:p w:rsidR="00C61C21" w:rsidRPr="003E3DE5" w:rsidRDefault="00C61C21" w:rsidP="003E3DE5">
            <w:pPr>
              <w:pStyle w:val="TableParagraph"/>
              <w:spacing w:before="49"/>
              <w:ind w:left="306" w:right="297"/>
              <w:jc w:val="center"/>
              <w:rPr>
                <w:sz w:val="18"/>
              </w:rPr>
            </w:pPr>
            <w:r w:rsidRPr="003E3DE5">
              <w:rPr>
                <w:sz w:val="18"/>
              </w:rPr>
              <w:t>1290</w:t>
            </w:r>
          </w:p>
        </w:tc>
      </w:tr>
    </w:tbl>
    <w:p w:rsidR="00C61C21" w:rsidRDefault="00C61C21">
      <w:pPr>
        <w:pStyle w:val="BodyText"/>
        <w:rPr>
          <w:sz w:val="20"/>
        </w:rPr>
      </w:pPr>
    </w:p>
    <w:p w:rsidR="00C61C21" w:rsidRDefault="00C61C21">
      <w:pPr>
        <w:pStyle w:val="BodyText"/>
        <w:rPr>
          <w:sz w:val="20"/>
        </w:rPr>
      </w:pPr>
    </w:p>
    <w:p w:rsidR="00C61C21" w:rsidRDefault="00C61C21">
      <w:pPr>
        <w:pStyle w:val="BodyText"/>
        <w:spacing w:before="5"/>
        <w:rPr>
          <w:sz w:val="19"/>
        </w:rPr>
      </w:pPr>
    </w:p>
    <w:p w:rsidR="00C61C21" w:rsidRDefault="00C61C21">
      <w:pPr>
        <w:pStyle w:val="Heading11"/>
        <w:spacing w:before="91"/>
        <w:ind w:left="757"/>
      </w:pPr>
      <w:r>
        <w:rPr>
          <w:sz w:val="30"/>
        </w:rPr>
        <w:t xml:space="preserve">ТАБЛИЦЯ 4: </w:t>
      </w:r>
      <w:r>
        <w:rPr>
          <w:shd w:val="clear" w:color="auto" w:fill="E4E4E4"/>
        </w:rPr>
        <w:t>Джерело газу та таблиця порівняння у різних країнах</w:t>
      </w:r>
    </w:p>
    <w:p w:rsidR="00C61C21" w:rsidRDefault="00C61C21">
      <w:pPr>
        <w:pStyle w:val="BodyText"/>
        <w:rPr>
          <w:b/>
          <w:sz w:val="12"/>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723"/>
        <w:gridCol w:w="3600"/>
        <w:gridCol w:w="5040"/>
      </w:tblGrid>
      <w:tr w:rsidR="00C61C21" w:rsidTr="003E3DE5">
        <w:trPr>
          <w:trHeight w:val="299"/>
        </w:trPr>
        <w:tc>
          <w:tcPr>
            <w:tcW w:w="1723" w:type="dxa"/>
          </w:tcPr>
          <w:p w:rsidR="00C61C21" w:rsidRPr="003E3DE5" w:rsidRDefault="00C61C21" w:rsidP="003E3DE5">
            <w:pPr>
              <w:pStyle w:val="TableParagraph"/>
              <w:spacing w:line="274" w:lineRule="exact"/>
              <w:rPr>
                <w:sz w:val="24"/>
              </w:rPr>
            </w:pPr>
            <w:r w:rsidRPr="003E3DE5">
              <w:rPr>
                <w:sz w:val="24"/>
              </w:rPr>
              <w:t>Група газу</w:t>
            </w:r>
          </w:p>
        </w:tc>
        <w:tc>
          <w:tcPr>
            <w:tcW w:w="3600" w:type="dxa"/>
          </w:tcPr>
          <w:p w:rsidR="00C61C21" w:rsidRPr="003E3DE5" w:rsidRDefault="00C61C21" w:rsidP="003E3DE5">
            <w:pPr>
              <w:pStyle w:val="TableParagraph"/>
              <w:spacing w:line="274" w:lineRule="exact"/>
              <w:rPr>
                <w:sz w:val="24"/>
              </w:rPr>
            </w:pPr>
            <w:r w:rsidRPr="003E3DE5">
              <w:rPr>
                <w:sz w:val="24"/>
              </w:rPr>
              <w:t>Тиск джерела</w:t>
            </w:r>
          </w:p>
        </w:tc>
        <w:tc>
          <w:tcPr>
            <w:tcW w:w="5040" w:type="dxa"/>
          </w:tcPr>
          <w:p w:rsidR="00C61C21" w:rsidRPr="003E3DE5" w:rsidRDefault="00C61C21" w:rsidP="003E3DE5">
            <w:pPr>
              <w:pStyle w:val="TableParagraph"/>
              <w:spacing w:line="274" w:lineRule="exact"/>
              <w:ind w:left="108"/>
              <w:rPr>
                <w:sz w:val="24"/>
              </w:rPr>
            </w:pPr>
            <w:r w:rsidRPr="003E3DE5">
              <w:rPr>
                <w:sz w:val="24"/>
              </w:rPr>
              <w:t>Країна</w:t>
            </w:r>
          </w:p>
        </w:tc>
      </w:tr>
      <w:tr w:rsidR="00C61C21" w:rsidTr="003E3DE5">
        <w:trPr>
          <w:trHeight w:val="623"/>
        </w:trPr>
        <w:tc>
          <w:tcPr>
            <w:tcW w:w="1723" w:type="dxa"/>
          </w:tcPr>
          <w:p w:rsidR="00C61C21" w:rsidRPr="003E3DE5" w:rsidRDefault="00C61C21" w:rsidP="003E3DE5">
            <w:pPr>
              <w:pStyle w:val="TableParagraph"/>
              <w:spacing w:before="33"/>
              <w:rPr>
                <w:sz w:val="21"/>
              </w:rPr>
            </w:pPr>
            <w:r w:rsidRPr="003E3DE5">
              <w:rPr>
                <w:sz w:val="21"/>
              </w:rPr>
              <w:t>I2H</w:t>
            </w:r>
          </w:p>
        </w:tc>
        <w:tc>
          <w:tcPr>
            <w:tcW w:w="3600" w:type="dxa"/>
          </w:tcPr>
          <w:p w:rsidR="00C61C21" w:rsidRPr="003E3DE5" w:rsidRDefault="00C61C21" w:rsidP="003E3DE5">
            <w:pPr>
              <w:pStyle w:val="TableParagraph"/>
              <w:tabs>
                <w:tab w:val="left" w:pos="712"/>
              </w:tabs>
              <w:spacing w:before="33"/>
              <w:rPr>
                <w:sz w:val="21"/>
              </w:rPr>
            </w:pPr>
            <w:r w:rsidRPr="003E3DE5">
              <w:rPr>
                <w:sz w:val="21"/>
              </w:rPr>
              <w:t>G20</w:t>
            </w:r>
            <w:r w:rsidRPr="003E3DE5">
              <w:rPr>
                <w:sz w:val="21"/>
              </w:rPr>
              <w:tab/>
              <w:t>20мбар</w:t>
            </w:r>
          </w:p>
        </w:tc>
        <w:tc>
          <w:tcPr>
            <w:tcW w:w="5040" w:type="dxa"/>
          </w:tcPr>
          <w:p w:rsidR="00C61C21" w:rsidRPr="003E3DE5" w:rsidRDefault="00C61C21" w:rsidP="003E3DE5">
            <w:pPr>
              <w:pStyle w:val="TableParagraph"/>
              <w:spacing w:before="33"/>
              <w:ind w:left="108"/>
              <w:rPr>
                <w:sz w:val="21"/>
              </w:rPr>
            </w:pPr>
            <w:r w:rsidRPr="003E3DE5">
              <w:rPr>
                <w:sz w:val="21"/>
              </w:rPr>
              <w:t>AT, BG, CZ, DK, EE, FI, GR, HR, HU, IS, IE, IT, LV,</w:t>
            </w:r>
          </w:p>
          <w:p w:rsidR="00C61C21" w:rsidRPr="003E3DE5" w:rsidRDefault="00C61C21" w:rsidP="003E3DE5">
            <w:pPr>
              <w:pStyle w:val="TableParagraph"/>
              <w:spacing w:before="70"/>
              <w:ind w:left="108"/>
              <w:rPr>
                <w:sz w:val="21"/>
              </w:rPr>
            </w:pPr>
            <w:r w:rsidRPr="003E3DE5">
              <w:rPr>
                <w:sz w:val="21"/>
              </w:rPr>
              <w:t>LT, NO, PT, RO, SK, SI, ES, SE, CH, TR, GB</w:t>
            </w:r>
          </w:p>
        </w:tc>
      </w:tr>
      <w:tr w:rsidR="00C61C21" w:rsidTr="003E3DE5">
        <w:trPr>
          <w:trHeight w:val="326"/>
        </w:trPr>
        <w:tc>
          <w:tcPr>
            <w:tcW w:w="1723" w:type="dxa"/>
          </w:tcPr>
          <w:p w:rsidR="00C61C21" w:rsidRPr="003E3DE5" w:rsidRDefault="00C61C21" w:rsidP="003E3DE5">
            <w:pPr>
              <w:pStyle w:val="TableParagraph"/>
              <w:spacing w:before="33"/>
              <w:rPr>
                <w:sz w:val="21"/>
              </w:rPr>
            </w:pPr>
            <w:r w:rsidRPr="003E3DE5">
              <w:rPr>
                <w:sz w:val="21"/>
              </w:rPr>
              <w:t>I2E</w:t>
            </w:r>
          </w:p>
        </w:tc>
        <w:tc>
          <w:tcPr>
            <w:tcW w:w="3600" w:type="dxa"/>
          </w:tcPr>
          <w:p w:rsidR="00C61C21" w:rsidRPr="003E3DE5" w:rsidRDefault="00C61C21" w:rsidP="003E3DE5">
            <w:pPr>
              <w:pStyle w:val="TableParagraph"/>
              <w:tabs>
                <w:tab w:val="left" w:pos="712"/>
              </w:tabs>
              <w:spacing w:before="33"/>
              <w:rPr>
                <w:sz w:val="21"/>
              </w:rPr>
            </w:pPr>
            <w:r w:rsidRPr="003E3DE5">
              <w:rPr>
                <w:sz w:val="21"/>
              </w:rPr>
              <w:t>G20</w:t>
            </w:r>
            <w:r w:rsidRPr="003E3DE5">
              <w:rPr>
                <w:sz w:val="21"/>
              </w:rPr>
              <w:tab/>
              <w:t>20мбар</w:t>
            </w:r>
          </w:p>
        </w:tc>
        <w:tc>
          <w:tcPr>
            <w:tcW w:w="5040" w:type="dxa"/>
          </w:tcPr>
          <w:p w:rsidR="00C61C21" w:rsidRPr="003E3DE5" w:rsidRDefault="00C61C21" w:rsidP="003E3DE5">
            <w:pPr>
              <w:pStyle w:val="TableParagraph"/>
              <w:spacing w:before="33"/>
              <w:ind w:left="108"/>
              <w:rPr>
                <w:sz w:val="21"/>
              </w:rPr>
            </w:pPr>
            <w:r w:rsidRPr="003E3DE5">
              <w:rPr>
                <w:sz w:val="21"/>
              </w:rPr>
              <w:t>DE, LU</w:t>
            </w:r>
          </w:p>
        </w:tc>
      </w:tr>
      <w:tr w:rsidR="00C61C21" w:rsidTr="003E3DE5">
        <w:trPr>
          <w:trHeight w:val="311"/>
        </w:trPr>
        <w:tc>
          <w:tcPr>
            <w:tcW w:w="1723" w:type="dxa"/>
          </w:tcPr>
          <w:p w:rsidR="00C61C21" w:rsidRPr="003E3DE5" w:rsidRDefault="00C61C21" w:rsidP="003E3DE5">
            <w:pPr>
              <w:pStyle w:val="TableParagraph"/>
              <w:spacing w:before="33"/>
              <w:rPr>
                <w:sz w:val="21"/>
              </w:rPr>
            </w:pPr>
            <w:r w:rsidRPr="003E3DE5">
              <w:rPr>
                <w:sz w:val="21"/>
              </w:rPr>
              <w:t>I2E+</w:t>
            </w:r>
          </w:p>
        </w:tc>
        <w:tc>
          <w:tcPr>
            <w:tcW w:w="3600" w:type="dxa"/>
          </w:tcPr>
          <w:p w:rsidR="00C61C21" w:rsidRPr="003E3DE5" w:rsidRDefault="00C61C21" w:rsidP="003E3DE5">
            <w:pPr>
              <w:pStyle w:val="TableParagraph"/>
              <w:spacing w:before="33"/>
              <w:rPr>
                <w:sz w:val="21"/>
              </w:rPr>
            </w:pPr>
            <w:r w:rsidRPr="003E3DE5">
              <w:rPr>
                <w:sz w:val="21"/>
              </w:rPr>
              <w:t>G20/G25 at 20/25 мбар</w:t>
            </w:r>
          </w:p>
        </w:tc>
        <w:tc>
          <w:tcPr>
            <w:tcW w:w="5040" w:type="dxa"/>
          </w:tcPr>
          <w:p w:rsidR="00C61C21" w:rsidRPr="003E3DE5" w:rsidRDefault="00C61C21" w:rsidP="003E3DE5">
            <w:pPr>
              <w:pStyle w:val="TableParagraph"/>
              <w:spacing w:before="33"/>
              <w:ind w:left="108"/>
              <w:rPr>
                <w:sz w:val="21"/>
              </w:rPr>
            </w:pPr>
            <w:r w:rsidRPr="003E3DE5">
              <w:rPr>
                <w:sz w:val="21"/>
              </w:rPr>
              <w:t>BE, FR</w:t>
            </w:r>
          </w:p>
        </w:tc>
      </w:tr>
      <w:tr w:rsidR="00C61C21" w:rsidTr="003E3DE5">
        <w:trPr>
          <w:trHeight w:val="313"/>
        </w:trPr>
        <w:tc>
          <w:tcPr>
            <w:tcW w:w="1723" w:type="dxa"/>
          </w:tcPr>
          <w:p w:rsidR="00C61C21" w:rsidRPr="003E3DE5" w:rsidRDefault="00C61C21" w:rsidP="003E3DE5">
            <w:pPr>
              <w:pStyle w:val="TableParagraph"/>
              <w:spacing w:before="35"/>
              <w:rPr>
                <w:sz w:val="21"/>
              </w:rPr>
            </w:pPr>
            <w:r w:rsidRPr="003E3DE5">
              <w:rPr>
                <w:sz w:val="21"/>
              </w:rPr>
              <w:t>I2L</w:t>
            </w:r>
          </w:p>
        </w:tc>
        <w:tc>
          <w:tcPr>
            <w:tcW w:w="3600" w:type="dxa"/>
          </w:tcPr>
          <w:p w:rsidR="00C61C21" w:rsidRPr="003E3DE5" w:rsidRDefault="00C61C21" w:rsidP="003E3DE5">
            <w:pPr>
              <w:pStyle w:val="TableParagraph"/>
              <w:tabs>
                <w:tab w:val="left" w:pos="712"/>
              </w:tabs>
              <w:spacing w:before="35"/>
              <w:rPr>
                <w:sz w:val="21"/>
              </w:rPr>
            </w:pPr>
            <w:r w:rsidRPr="003E3DE5">
              <w:rPr>
                <w:sz w:val="21"/>
              </w:rPr>
              <w:t>G25</w:t>
            </w:r>
            <w:r w:rsidRPr="003E3DE5">
              <w:rPr>
                <w:sz w:val="21"/>
              </w:rPr>
              <w:tab/>
              <w:t>25мбар</w:t>
            </w:r>
          </w:p>
        </w:tc>
        <w:tc>
          <w:tcPr>
            <w:tcW w:w="5040" w:type="dxa"/>
          </w:tcPr>
          <w:p w:rsidR="00C61C21" w:rsidRPr="003E3DE5" w:rsidRDefault="00C61C21" w:rsidP="003E3DE5">
            <w:pPr>
              <w:pStyle w:val="TableParagraph"/>
              <w:spacing w:before="35"/>
              <w:ind w:left="108"/>
              <w:rPr>
                <w:sz w:val="21"/>
              </w:rPr>
            </w:pPr>
            <w:r w:rsidRPr="003E3DE5">
              <w:rPr>
                <w:sz w:val="21"/>
              </w:rPr>
              <w:t>NL</w:t>
            </w:r>
          </w:p>
        </w:tc>
      </w:tr>
      <w:tr w:rsidR="00C61C21" w:rsidTr="003E3DE5">
        <w:trPr>
          <w:trHeight w:val="311"/>
        </w:trPr>
        <w:tc>
          <w:tcPr>
            <w:tcW w:w="1723" w:type="dxa"/>
          </w:tcPr>
          <w:p w:rsidR="00C61C21" w:rsidRPr="003E3DE5" w:rsidRDefault="00C61C21" w:rsidP="003E3DE5">
            <w:pPr>
              <w:pStyle w:val="TableParagraph"/>
              <w:spacing w:before="33"/>
              <w:rPr>
                <w:sz w:val="21"/>
              </w:rPr>
            </w:pPr>
            <w:r w:rsidRPr="003E3DE5">
              <w:rPr>
                <w:sz w:val="21"/>
              </w:rPr>
              <w:t>I2HS</w:t>
            </w:r>
          </w:p>
        </w:tc>
        <w:tc>
          <w:tcPr>
            <w:tcW w:w="3600" w:type="dxa"/>
          </w:tcPr>
          <w:p w:rsidR="00C61C21" w:rsidRPr="003E3DE5" w:rsidRDefault="00C61C21" w:rsidP="003E3DE5">
            <w:pPr>
              <w:pStyle w:val="TableParagraph"/>
              <w:spacing w:before="33"/>
              <w:rPr>
                <w:sz w:val="21"/>
              </w:rPr>
            </w:pPr>
            <w:r w:rsidRPr="003E3DE5">
              <w:rPr>
                <w:sz w:val="21"/>
              </w:rPr>
              <w:t>G20/G25.1 25 мбар</w:t>
            </w:r>
          </w:p>
        </w:tc>
        <w:tc>
          <w:tcPr>
            <w:tcW w:w="5040" w:type="dxa"/>
          </w:tcPr>
          <w:p w:rsidR="00C61C21" w:rsidRPr="003E3DE5" w:rsidRDefault="00C61C21" w:rsidP="003E3DE5">
            <w:pPr>
              <w:pStyle w:val="TableParagraph"/>
              <w:spacing w:before="33"/>
              <w:ind w:left="108"/>
              <w:rPr>
                <w:sz w:val="21"/>
              </w:rPr>
            </w:pPr>
            <w:r w:rsidRPr="003E3DE5">
              <w:rPr>
                <w:sz w:val="21"/>
              </w:rPr>
              <w:t>HU</w:t>
            </w:r>
          </w:p>
        </w:tc>
      </w:tr>
      <w:tr w:rsidR="00C61C21" w:rsidTr="003E3DE5">
        <w:trPr>
          <w:trHeight w:val="311"/>
        </w:trPr>
        <w:tc>
          <w:tcPr>
            <w:tcW w:w="1723" w:type="dxa"/>
          </w:tcPr>
          <w:p w:rsidR="00C61C21" w:rsidRPr="003E3DE5" w:rsidRDefault="00C61C21" w:rsidP="003E3DE5">
            <w:pPr>
              <w:pStyle w:val="TableParagraph"/>
              <w:spacing w:before="33"/>
              <w:rPr>
                <w:sz w:val="21"/>
              </w:rPr>
            </w:pPr>
            <w:r w:rsidRPr="003E3DE5">
              <w:rPr>
                <w:sz w:val="21"/>
              </w:rPr>
              <w:t>I2ELS</w:t>
            </w:r>
          </w:p>
        </w:tc>
        <w:tc>
          <w:tcPr>
            <w:tcW w:w="3600" w:type="dxa"/>
          </w:tcPr>
          <w:p w:rsidR="00C61C21" w:rsidRPr="003E3DE5" w:rsidRDefault="00C61C21" w:rsidP="003E3DE5">
            <w:pPr>
              <w:pStyle w:val="TableParagraph"/>
              <w:tabs>
                <w:tab w:val="left" w:pos="712"/>
                <w:tab w:val="left" w:pos="2455"/>
              </w:tabs>
              <w:spacing w:before="33"/>
              <w:ind w:left="108"/>
              <w:rPr>
                <w:sz w:val="21"/>
              </w:rPr>
            </w:pPr>
            <w:r w:rsidRPr="003E3DE5">
              <w:rPr>
                <w:sz w:val="21"/>
              </w:rPr>
              <w:t>G20</w:t>
            </w:r>
            <w:r w:rsidRPr="003E3DE5">
              <w:rPr>
                <w:sz w:val="21"/>
              </w:rPr>
              <w:tab/>
              <w:t>20</w:t>
            </w:r>
            <w:r w:rsidRPr="003E3DE5">
              <w:rPr>
                <w:spacing w:val="-3"/>
                <w:sz w:val="21"/>
              </w:rPr>
              <w:t xml:space="preserve"> </w:t>
            </w:r>
            <w:r w:rsidRPr="003E3DE5">
              <w:rPr>
                <w:sz w:val="21"/>
              </w:rPr>
              <w:t>мбар,G2.350</w:t>
            </w:r>
            <w:r w:rsidRPr="003E3DE5">
              <w:rPr>
                <w:sz w:val="21"/>
              </w:rPr>
              <w:tab/>
              <w:t>13</w:t>
            </w:r>
            <w:r w:rsidRPr="003E3DE5">
              <w:rPr>
                <w:spacing w:val="-1"/>
                <w:sz w:val="21"/>
              </w:rPr>
              <w:t xml:space="preserve"> </w:t>
            </w:r>
            <w:r w:rsidRPr="003E3DE5">
              <w:rPr>
                <w:spacing w:val="-3"/>
                <w:sz w:val="21"/>
              </w:rPr>
              <w:t>мбар</w:t>
            </w:r>
          </w:p>
        </w:tc>
        <w:tc>
          <w:tcPr>
            <w:tcW w:w="5040" w:type="dxa"/>
          </w:tcPr>
          <w:p w:rsidR="00C61C21" w:rsidRPr="003E3DE5" w:rsidRDefault="00C61C21" w:rsidP="003E3DE5">
            <w:pPr>
              <w:pStyle w:val="TableParagraph"/>
              <w:spacing w:before="33"/>
              <w:ind w:left="108"/>
              <w:rPr>
                <w:sz w:val="21"/>
              </w:rPr>
            </w:pPr>
            <w:r w:rsidRPr="003E3DE5">
              <w:rPr>
                <w:sz w:val="21"/>
              </w:rPr>
              <w:t>PL</w:t>
            </w:r>
          </w:p>
        </w:tc>
      </w:tr>
      <w:tr w:rsidR="00C61C21" w:rsidTr="003E3DE5">
        <w:trPr>
          <w:trHeight w:val="311"/>
        </w:trPr>
        <w:tc>
          <w:tcPr>
            <w:tcW w:w="1723" w:type="dxa"/>
          </w:tcPr>
          <w:p w:rsidR="00C61C21" w:rsidRPr="003E3DE5" w:rsidRDefault="00C61C21" w:rsidP="003E3DE5">
            <w:pPr>
              <w:pStyle w:val="TableParagraph"/>
              <w:spacing w:before="33"/>
              <w:rPr>
                <w:sz w:val="21"/>
              </w:rPr>
            </w:pPr>
            <w:r w:rsidRPr="003E3DE5">
              <w:rPr>
                <w:sz w:val="21"/>
              </w:rPr>
              <w:t>I2ELW</w:t>
            </w:r>
          </w:p>
        </w:tc>
        <w:tc>
          <w:tcPr>
            <w:tcW w:w="3600" w:type="dxa"/>
          </w:tcPr>
          <w:p w:rsidR="00C61C21" w:rsidRPr="003E3DE5" w:rsidRDefault="00C61C21" w:rsidP="003E3DE5">
            <w:pPr>
              <w:pStyle w:val="TableParagraph"/>
              <w:tabs>
                <w:tab w:val="left" w:pos="1168"/>
              </w:tabs>
              <w:spacing w:before="33"/>
              <w:rPr>
                <w:sz w:val="21"/>
              </w:rPr>
            </w:pPr>
            <w:r w:rsidRPr="003E3DE5">
              <w:rPr>
                <w:sz w:val="21"/>
              </w:rPr>
              <w:t>G20/G27</w:t>
            </w:r>
            <w:r w:rsidRPr="003E3DE5">
              <w:rPr>
                <w:sz w:val="21"/>
              </w:rPr>
              <w:tab/>
              <w:t>20</w:t>
            </w:r>
            <w:r w:rsidRPr="003E3DE5">
              <w:rPr>
                <w:spacing w:val="-2"/>
                <w:sz w:val="21"/>
              </w:rPr>
              <w:t xml:space="preserve"> </w:t>
            </w:r>
            <w:r w:rsidRPr="003E3DE5">
              <w:rPr>
                <w:sz w:val="21"/>
              </w:rPr>
              <w:t>мбар</w:t>
            </w:r>
          </w:p>
        </w:tc>
        <w:tc>
          <w:tcPr>
            <w:tcW w:w="5040" w:type="dxa"/>
          </w:tcPr>
          <w:p w:rsidR="00C61C21" w:rsidRPr="003E3DE5" w:rsidRDefault="00C61C21" w:rsidP="003E3DE5">
            <w:pPr>
              <w:pStyle w:val="TableParagraph"/>
              <w:spacing w:before="33"/>
              <w:ind w:left="108"/>
              <w:rPr>
                <w:sz w:val="21"/>
              </w:rPr>
            </w:pPr>
            <w:r w:rsidRPr="003E3DE5">
              <w:rPr>
                <w:sz w:val="21"/>
              </w:rPr>
              <w:t>PL</w:t>
            </w:r>
          </w:p>
        </w:tc>
      </w:tr>
      <w:tr w:rsidR="00C61C21" w:rsidTr="003E3DE5">
        <w:trPr>
          <w:trHeight w:val="623"/>
        </w:trPr>
        <w:tc>
          <w:tcPr>
            <w:tcW w:w="1723" w:type="dxa"/>
          </w:tcPr>
          <w:p w:rsidR="00C61C21" w:rsidRPr="003E3DE5" w:rsidRDefault="00C61C21" w:rsidP="003E3DE5">
            <w:pPr>
              <w:pStyle w:val="TableParagraph"/>
              <w:spacing w:before="33"/>
              <w:rPr>
                <w:sz w:val="21"/>
              </w:rPr>
            </w:pPr>
            <w:r w:rsidRPr="003E3DE5">
              <w:rPr>
                <w:sz w:val="21"/>
              </w:rPr>
              <w:t>I3+</w:t>
            </w:r>
          </w:p>
        </w:tc>
        <w:tc>
          <w:tcPr>
            <w:tcW w:w="3600" w:type="dxa"/>
          </w:tcPr>
          <w:p w:rsidR="00C61C21" w:rsidRPr="003E3DE5" w:rsidRDefault="00C61C21" w:rsidP="003E3DE5">
            <w:pPr>
              <w:pStyle w:val="TableParagraph"/>
              <w:spacing w:before="33"/>
              <w:rPr>
                <w:sz w:val="21"/>
              </w:rPr>
            </w:pPr>
            <w:r w:rsidRPr="003E3DE5">
              <w:rPr>
                <w:sz w:val="21"/>
              </w:rPr>
              <w:t>G30-G31 (28-30)-37 мбар</w:t>
            </w:r>
          </w:p>
        </w:tc>
        <w:tc>
          <w:tcPr>
            <w:tcW w:w="5040" w:type="dxa"/>
          </w:tcPr>
          <w:p w:rsidR="00C61C21" w:rsidRPr="003E3DE5" w:rsidRDefault="00C61C21" w:rsidP="003E3DE5">
            <w:pPr>
              <w:pStyle w:val="TableParagraph"/>
              <w:spacing w:before="33"/>
              <w:ind w:left="108"/>
              <w:rPr>
                <w:sz w:val="21"/>
              </w:rPr>
            </w:pPr>
            <w:r w:rsidRPr="003E3DE5">
              <w:rPr>
                <w:sz w:val="21"/>
              </w:rPr>
              <w:t xml:space="preserve">BE, </w:t>
            </w:r>
            <w:r w:rsidRPr="003E3DE5">
              <w:rPr>
                <w:spacing w:val="-10"/>
                <w:sz w:val="21"/>
              </w:rPr>
              <w:t xml:space="preserve">CY, </w:t>
            </w:r>
            <w:r w:rsidRPr="003E3DE5">
              <w:rPr>
                <w:sz w:val="21"/>
              </w:rPr>
              <w:t xml:space="preserve">CZ, EE, FR, GR, IE, </w:t>
            </w:r>
            <w:r w:rsidRPr="003E3DE5">
              <w:rPr>
                <w:spacing w:val="-9"/>
                <w:sz w:val="21"/>
              </w:rPr>
              <w:t xml:space="preserve">IT, </w:t>
            </w:r>
            <w:r w:rsidRPr="003E3DE5">
              <w:rPr>
                <w:spacing w:val="-13"/>
                <w:sz w:val="21"/>
              </w:rPr>
              <w:t xml:space="preserve">LT, </w:t>
            </w:r>
            <w:r w:rsidRPr="003E3DE5">
              <w:rPr>
                <w:sz w:val="21"/>
              </w:rPr>
              <w:t xml:space="preserve">LU, </w:t>
            </w:r>
            <w:r w:rsidRPr="003E3DE5">
              <w:rPr>
                <w:spacing w:val="-12"/>
                <w:sz w:val="21"/>
              </w:rPr>
              <w:t xml:space="preserve">LV, </w:t>
            </w:r>
            <w:r w:rsidRPr="003E3DE5">
              <w:rPr>
                <w:spacing w:val="-10"/>
                <w:sz w:val="21"/>
              </w:rPr>
              <w:t xml:space="preserve">PT, </w:t>
            </w:r>
            <w:r w:rsidRPr="003E3DE5">
              <w:rPr>
                <w:sz w:val="21"/>
              </w:rPr>
              <w:t>RO,</w:t>
            </w:r>
          </w:p>
          <w:p w:rsidR="00C61C21" w:rsidRPr="003E3DE5" w:rsidRDefault="00C61C21" w:rsidP="003E3DE5">
            <w:pPr>
              <w:pStyle w:val="TableParagraph"/>
              <w:spacing w:before="70"/>
              <w:ind w:left="108"/>
              <w:rPr>
                <w:sz w:val="21"/>
              </w:rPr>
            </w:pPr>
            <w:r w:rsidRPr="003E3DE5">
              <w:rPr>
                <w:sz w:val="21"/>
              </w:rPr>
              <w:t>SK, ES, CH, GB</w:t>
            </w:r>
          </w:p>
        </w:tc>
      </w:tr>
      <w:tr w:rsidR="00C61C21" w:rsidTr="003E3DE5">
        <w:trPr>
          <w:trHeight w:val="623"/>
        </w:trPr>
        <w:tc>
          <w:tcPr>
            <w:tcW w:w="1723" w:type="dxa"/>
          </w:tcPr>
          <w:p w:rsidR="00C61C21" w:rsidRPr="003E3DE5" w:rsidRDefault="00C61C21" w:rsidP="003E3DE5">
            <w:pPr>
              <w:pStyle w:val="TableParagraph"/>
              <w:spacing w:before="33"/>
              <w:rPr>
                <w:sz w:val="21"/>
              </w:rPr>
            </w:pPr>
            <w:r w:rsidRPr="003E3DE5">
              <w:rPr>
                <w:sz w:val="21"/>
              </w:rPr>
              <w:t>I3B/P</w:t>
            </w:r>
          </w:p>
        </w:tc>
        <w:tc>
          <w:tcPr>
            <w:tcW w:w="3600" w:type="dxa"/>
          </w:tcPr>
          <w:p w:rsidR="00C61C21" w:rsidRPr="003E3DE5" w:rsidRDefault="00C61C21" w:rsidP="003E3DE5">
            <w:pPr>
              <w:pStyle w:val="TableParagraph"/>
              <w:tabs>
                <w:tab w:val="left" w:pos="712"/>
              </w:tabs>
              <w:spacing w:before="33"/>
              <w:rPr>
                <w:sz w:val="21"/>
              </w:rPr>
            </w:pPr>
            <w:r w:rsidRPr="003E3DE5">
              <w:rPr>
                <w:sz w:val="21"/>
              </w:rPr>
              <w:t>G30</w:t>
            </w:r>
            <w:r w:rsidRPr="003E3DE5">
              <w:rPr>
                <w:sz w:val="21"/>
              </w:rPr>
              <w:tab/>
              <w:t>30</w:t>
            </w:r>
            <w:r w:rsidRPr="003E3DE5">
              <w:rPr>
                <w:spacing w:val="-2"/>
                <w:sz w:val="21"/>
              </w:rPr>
              <w:t xml:space="preserve"> </w:t>
            </w:r>
            <w:r w:rsidRPr="003E3DE5">
              <w:rPr>
                <w:sz w:val="21"/>
              </w:rPr>
              <w:t>мбар</w:t>
            </w:r>
          </w:p>
        </w:tc>
        <w:tc>
          <w:tcPr>
            <w:tcW w:w="5040" w:type="dxa"/>
          </w:tcPr>
          <w:p w:rsidR="00C61C21" w:rsidRPr="003E3DE5" w:rsidRDefault="00C61C21" w:rsidP="003E3DE5">
            <w:pPr>
              <w:pStyle w:val="TableParagraph"/>
              <w:spacing w:before="33"/>
              <w:ind w:left="108"/>
              <w:rPr>
                <w:sz w:val="21"/>
              </w:rPr>
            </w:pPr>
            <w:r w:rsidRPr="003E3DE5">
              <w:rPr>
                <w:sz w:val="21"/>
              </w:rPr>
              <w:t>BE, CY, CZ, DK, EE, FI, GR, HR, LV, LT, LU, MT,</w:t>
            </w:r>
          </w:p>
          <w:p w:rsidR="00C61C21" w:rsidRPr="003E3DE5" w:rsidRDefault="00C61C21" w:rsidP="003E3DE5">
            <w:pPr>
              <w:pStyle w:val="TableParagraph"/>
              <w:spacing w:before="70"/>
              <w:ind w:left="108"/>
              <w:rPr>
                <w:sz w:val="21"/>
              </w:rPr>
            </w:pPr>
            <w:r w:rsidRPr="003E3DE5">
              <w:rPr>
                <w:sz w:val="21"/>
              </w:rPr>
              <w:t>NL, NO, SK, SI, SE, TR</w:t>
            </w:r>
          </w:p>
        </w:tc>
      </w:tr>
      <w:tr w:rsidR="00C61C21" w:rsidTr="003E3DE5">
        <w:trPr>
          <w:trHeight w:val="316"/>
        </w:trPr>
        <w:tc>
          <w:tcPr>
            <w:tcW w:w="1723" w:type="dxa"/>
          </w:tcPr>
          <w:p w:rsidR="00C61C21" w:rsidRPr="003E3DE5" w:rsidRDefault="00C61C21" w:rsidP="003E3DE5">
            <w:pPr>
              <w:pStyle w:val="TableParagraph"/>
              <w:spacing w:before="35"/>
              <w:rPr>
                <w:sz w:val="21"/>
              </w:rPr>
            </w:pPr>
            <w:r w:rsidRPr="003E3DE5">
              <w:rPr>
                <w:sz w:val="21"/>
              </w:rPr>
              <w:t>I3B/P</w:t>
            </w:r>
          </w:p>
        </w:tc>
        <w:tc>
          <w:tcPr>
            <w:tcW w:w="3600" w:type="dxa"/>
          </w:tcPr>
          <w:p w:rsidR="00C61C21" w:rsidRPr="003E3DE5" w:rsidRDefault="00C61C21" w:rsidP="003E3DE5">
            <w:pPr>
              <w:pStyle w:val="TableParagraph"/>
              <w:tabs>
                <w:tab w:val="left" w:pos="712"/>
              </w:tabs>
              <w:spacing w:before="35"/>
              <w:rPr>
                <w:sz w:val="21"/>
              </w:rPr>
            </w:pPr>
            <w:r w:rsidRPr="003E3DE5">
              <w:rPr>
                <w:sz w:val="21"/>
              </w:rPr>
              <w:t>G30</w:t>
            </w:r>
            <w:r w:rsidRPr="003E3DE5">
              <w:rPr>
                <w:sz w:val="21"/>
              </w:rPr>
              <w:tab/>
              <w:t>37</w:t>
            </w:r>
            <w:r w:rsidRPr="003E3DE5">
              <w:rPr>
                <w:spacing w:val="-2"/>
                <w:sz w:val="21"/>
              </w:rPr>
              <w:t xml:space="preserve"> </w:t>
            </w:r>
            <w:r w:rsidRPr="003E3DE5">
              <w:rPr>
                <w:sz w:val="21"/>
              </w:rPr>
              <w:t>мбар</w:t>
            </w:r>
          </w:p>
        </w:tc>
        <w:tc>
          <w:tcPr>
            <w:tcW w:w="5040" w:type="dxa"/>
          </w:tcPr>
          <w:p w:rsidR="00C61C21" w:rsidRPr="003E3DE5" w:rsidRDefault="00C61C21" w:rsidP="003E3DE5">
            <w:pPr>
              <w:pStyle w:val="TableParagraph"/>
              <w:spacing w:before="35"/>
              <w:ind w:left="108"/>
              <w:rPr>
                <w:sz w:val="21"/>
              </w:rPr>
            </w:pPr>
            <w:r w:rsidRPr="003E3DE5">
              <w:rPr>
                <w:sz w:val="21"/>
              </w:rPr>
              <w:t>PL</w:t>
            </w:r>
          </w:p>
        </w:tc>
      </w:tr>
      <w:tr w:rsidR="00C61C21" w:rsidTr="003E3DE5">
        <w:trPr>
          <w:trHeight w:val="350"/>
        </w:trPr>
        <w:tc>
          <w:tcPr>
            <w:tcW w:w="1723" w:type="dxa"/>
          </w:tcPr>
          <w:p w:rsidR="00C61C21" w:rsidRPr="003E3DE5" w:rsidRDefault="00C61C21" w:rsidP="003E3DE5">
            <w:pPr>
              <w:pStyle w:val="TableParagraph"/>
              <w:spacing w:before="33"/>
              <w:rPr>
                <w:sz w:val="21"/>
              </w:rPr>
            </w:pPr>
            <w:r w:rsidRPr="003E3DE5">
              <w:rPr>
                <w:sz w:val="21"/>
              </w:rPr>
              <w:t>I3B/P</w:t>
            </w:r>
          </w:p>
        </w:tc>
        <w:tc>
          <w:tcPr>
            <w:tcW w:w="3600" w:type="dxa"/>
          </w:tcPr>
          <w:p w:rsidR="00C61C21" w:rsidRPr="003E3DE5" w:rsidRDefault="00C61C21" w:rsidP="003E3DE5">
            <w:pPr>
              <w:pStyle w:val="TableParagraph"/>
              <w:tabs>
                <w:tab w:val="left" w:pos="712"/>
              </w:tabs>
              <w:spacing w:before="33"/>
              <w:rPr>
                <w:sz w:val="21"/>
              </w:rPr>
            </w:pPr>
            <w:r w:rsidRPr="003E3DE5">
              <w:rPr>
                <w:sz w:val="21"/>
              </w:rPr>
              <w:t>G30</w:t>
            </w:r>
            <w:r w:rsidRPr="003E3DE5">
              <w:rPr>
                <w:sz w:val="21"/>
              </w:rPr>
              <w:tab/>
              <w:t>50мбар</w:t>
            </w:r>
          </w:p>
        </w:tc>
        <w:tc>
          <w:tcPr>
            <w:tcW w:w="5040" w:type="dxa"/>
          </w:tcPr>
          <w:p w:rsidR="00C61C21" w:rsidRPr="003E3DE5" w:rsidRDefault="00C61C21" w:rsidP="003E3DE5">
            <w:pPr>
              <w:pStyle w:val="TableParagraph"/>
              <w:spacing w:before="33"/>
              <w:ind w:left="108"/>
              <w:rPr>
                <w:sz w:val="21"/>
              </w:rPr>
            </w:pPr>
            <w:r w:rsidRPr="003E3DE5">
              <w:rPr>
                <w:sz w:val="21"/>
              </w:rPr>
              <w:t>AT, DE, HU, CH</w:t>
            </w:r>
          </w:p>
        </w:tc>
      </w:tr>
      <w:tr w:rsidR="00C61C21" w:rsidTr="003E3DE5">
        <w:trPr>
          <w:trHeight w:val="311"/>
        </w:trPr>
        <w:tc>
          <w:tcPr>
            <w:tcW w:w="1723" w:type="dxa"/>
          </w:tcPr>
          <w:p w:rsidR="00C61C21" w:rsidRPr="003E3DE5" w:rsidRDefault="00C61C21" w:rsidP="003E3DE5">
            <w:pPr>
              <w:pStyle w:val="TableParagraph"/>
              <w:spacing w:before="33"/>
              <w:rPr>
                <w:sz w:val="21"/>
              </w:rPr>
            </w:pPr>
            <w:r w:rsidRPr="003E3DE5">
              <w:rPr>
                <w:sz w:val="21"/>
              </w:rPr>
              <w:t>I3P</w:t>
            </w:r>
          </w:p>
        </w:tc>
        <w:tc>
          <w:tcPr>
            <w:tcW w:w="3600" w:type="dxa"/>
          </w:tcPr>
          <w:p w:rsidR="00C61C21" w:rsidRPr="003E3DE5" w:rsidRDefault="00C61C21" w:rsidP="003E3DE5">
            <w:pPr>
              <w:pStyle w:val="TableParagraph"/>
              <w:tabs>
                <w:tab w:val="left" w:pos="712"/>
              </w:tabs>
              <w:spacing w:before="33"/>
              <w:rPr>
                <w:sz w:val="21"/>
              </w:rPr>
            </w:pPr>
            <w:r w:rsidRPr="003E3DE5">
              <w:rPr>
                <w:sz w:val="21"/>
              </w:rPr>
              <w:t>G31</w:t>
            </w:r>
            <w:r w:rsidRPr="003E3DE5">
              <w:rPr>
                <w:sz w:val="21"/>
              </w:rPr>
              <w:tab/>
              <w:t>37</w:t>
            </w:r>
            <w:r w:rsidRPr="003E3DE5">
              <w:rPr>
                <w:spacing w:val="-2"/>
                <w:sz w:val="21"/>
              </w:rPr>
              <w:t xml:space="preserve"> </w:t>
            </w:r>
            <w:r w:rsidRPr="003E3DE5">
              <w:rPr>
                <w:sz w:val="21"/>
              </w:rPr>
              <w:t>мбар</w:t>
            </w:r>
          </w:p>
        </w:tc>
        <w:tc>
          <w:tcPr>
            <w:tcW w:w="5040" w:type="dxa"/>
          </w:tcPr>
          <w:p w:rsidR="00C61C21" w:rsidRPr="003E3DE5" w:rsidRDefault="00C61C21" w:rsidP="003E3DE5">
            <w:pPr>
              <w:pStyle w:val="TableParagraph"/>
              <w:spacing w:before="33"/>
              <w:ind w:left="108"/>
              <w:rPr>
                <w:sz w:val="21"/>
              </w:rPr>
            </w:pPr>
            <w:r w:rsidRPr="003E3DE5">
              <w:rPr>
                <w:sz w:val="21"/>
              </w:rPr>
              <w:t>CH,FR,GR,IE,ES,GB</w:t>
            </w:r>
          </w:p>
        </w:tc>
      </w:tr>
      <w:tr w:rsidR="00C61C21" w:rsidTr="003E3DE5">
        <w:trPr>
          <w:trHeight w:val="623"/>
        </w:trPr>
        <w:tc>
          <w:tcPr>
            <w:tcW w:w="1723" w:type="dxa"/>
          </w:tcPr>
          <w:p w:rsidR="00C61C21" w:rsidRPr="003E3DE5" w:rsidRDefault="00C61C21" w:rsidP="003E3DE5">
            <w:pPr>
              <w:pStyle w:val="TableParagraph"/>
              <w:spacing w:before="33"/>
              <w:rPr>
                <w:sz w:val="21"/>
              </w:rPr>
            </w:pPr>
            <w:r w:rsidRPr="003E3DE5">
              <w:rPr>
                <w:sz w:val="21"/>
              </w:rPr>
              <w:t>I2H3+</w:t>
            </w:r>
          </w:p>
        </w:tc>
        <w:tc>
          <w:tcPr>
            <w:tcW w:w="3600" w:type="dxa"/>
          </w:tcPr>
          <w:p w:rsidR="00C61C21" w:rsidRPr="003E3DE5" w:rsidRDefault="00C61C21" w:rsidP="003E3DE5">
            <w:pPr>
              <w:pStyle w:val="TableParagraph"/>
              <w:tabs>
                <w:tab w:val="left" w:pos="712"/>
              </w:tabs>
              <w:spacing w:before="33"/>
              <w:rPr>
                <w:sz w:val="21"/>
              </w:rPr>
            </w:pPr>
            <w:r w:rsidRPr="003E3DE5">
              <w:rPr>
                <w:sz w:val="21"/>
              </w:rPr>
              <w:t>G20</w:t>
            </w:r>
            <w:r w:rsidRPr="003E3DE5">
              <w:rPr>
                <w:sz w:val="21"/>
              </w:rPr>
              <w:tab/>
            </w:r>
            <w:r w:rsidRPr="003E3DE5">
              <w:rPr>
                <w:spacing w:val="-7"/>
                <w:sz w:val="21"/>
              </w:rPr>
              <w:t>20МБАР,</w:t>
            </w:r>
          </w:p>
          <w:p w:rsidR="00C61C21" w:rsidRPr="003E3DE5" w:rsidRDefault="00C61C21" w:rsidP="003E3DE5">
            <w:pPr>
              <w:pStyle w:val="TableParagraph"/>
              <w:spacing w:before="70"/>
              <w:rPr>
                <w:sz w:val="21"/>
              </w:rPr>
            </w:pPr>
            <w:r w:rsidRPr="003E3DE5">
              <w:rPr>
                <w:sz w:val="21"/>
              </w:rPr>
              <w:t>G30-G31(28-30)-37мбар</w:t>
            </w:r>
          </w:p>
        </w:tc>
        <w:tc>
          <w:tcPr>
            <w:tcW w:w="5040" w:type="dxa"/>
          </w:tcPr>
          <w:p w:rsidR="00C61C21" w:rsidRPr="003E3DE5" w:rsidRDefault="00C61C21" w:rsidP="003E3DE5">
            <w:pPr>
              <w:pStyle w:val="TableParagraph"/>
              <w:spacing w:before="33"/>
              <w:ind w:left="108"/>
              <w:rPr>
                <w:sz w:val="21"/>
              </w:rPr>
            </w:pPr>
            <w:r w:rsidRPr="003E3DE5">
              <w:rPr>
                <w:sz w:val="21"/>
              </w:rPr>
              <w:t>GR,IE,IT,PT,ES,GB,CH,CZ,SI,SK</w:t>
            </w:r>
          </w:p>
        </w:tc>
      </w:tr>
      <w:tr w:rsidR="00C61C21" w:rsidTr="003E3DE5">
        <w:trPr>
          <w:trHeight w:val="623"/>
        </w:trPr>
        <w:tc>
          <w:tcPr>
            <w:tcW w:w="1723" w:type="dxa"/>
          </w:tcPr>
          <w:p w:rsidR="00C61C21" w:rsidRPr="003E3DE5" w:rsidRDefault="00C61C21" w:rsidP="003E3DE5">
            <w:pPr>
              <w:pStyle w:val="TableParagraph"/>
              <w:spacing w:before="33"/>
              <w:rPr>
                <w:sz w:val="21"/>
              </w:rPr>
            </w:pPr>
            <w:r w:rsidRPr="003E3DE5">
              <w:rPr>
                <w:sz w:val="21"/>
              </w:rPr>
              <w:t>II2E3B/P</w:t>
            </w:r>
          </w:p>
        </w:tc>
        <w:tc>
          <w:tcPr>
            <w:tcW w:w="3600" w:type="dxa"/>
          </w:tcPr>
          <w:p w:rsidR="00C61C21" w:rsidRPr="003E3DE5" w:rsidRDefault="00C61C21" w:rsidP="003E3DE5">
            <w:pPr>
              <w:pStyle w:val="TableParagraph"/>
              <w:tabs>
                <w:tab w:val="left" w:pos="712"/>
              </w:tabs>
              <w:spacing w:before="33"/>
              <w:rPr>
                <w:sz w:val="21"/>
              </w:rPr>
            </w:pPr>
            <w:r w:rsidRPr="003E3DE5">
              <w:rPr>
                <w:sz w:val="21"/>
              </w:rPr>
              <w:t>G20</w:t>
            </w:r>
            <w:r w:rsidRPr="003E3DE5">
              <w:rPr>
                <w:sz w:val="21"/>
              </w:rPr>
              <w:tab/>
              <w:t>20мбар,</w:t>
            </w:r>
          </w:p>
          <w:p w:rsidR="00C61C21" w:rsidRPr="003E3DE5" w:rsidRDefault="00C61C21" w:rsidP="003E3DE5">
            <w:pPr>
              <w:pStyle w:val="TableParagraph"/>
              <w:tabs>
                <w:tab w:val="left" w:pos="712"/>
              </w:tabs>
              <w:spacing w:before="70"/>
              <w:rPr>
                <w:sz w:val="21"/>
              </w:rPr>
            </w:pPr>
            <w:r w:rsidRPr="003E3DE5">
              <w:rPr>
                <w:sz w:val="21"/>
              </w:rPr>
              <w:t>G30</w:t>
            </w:r>
            <w:r w:rsidRPr="003E3DE5">
              <w:rPr>
                <w:sz w:val="21"/>
              </w:rPr>
              <w:tab/>
              <w:t>30мбар</w:t>
            </w:r>
          </w:p>
        </w:tc>
        <w:tc>
          <w:tcPr>
            <w:tcW w:w="5040" w:type="dxa"/>
          </w:tcPr>
          <w:p w:rsidR="00C61C21" w:rsidRPr="003E3DE5" w:rsidRDefault="00C61C21" w:rsidP="003E3DE5">
            <w:pPr>
              <w:pStyle w:val="TableParagraph"/>
              <w:spacing w:before="33"/>
              <w:ind w:left="108"/>
              <w:rPr>
                <w:sz w:val="21"/>
              </w:rPr>
            </w:pPr>
            <w:r w:rsidRPr="003E3DE5">
              <w:rPr>
                <w:sz w:val="21"/>
              </w:rPr>
              <w:t>RO</w:t>
            </w:r>
          </w:p>
        </w:tc>
      </w:tr>
      <w:tr w:rsidR="00C61C21" w:rsidTr="003E3DE5">
        <w:trPr>
          <w:trHeight w:val="623"/>
        </w:trPr>
        <w:tc>
          <w:tcPr>
            <w:tcW w:w="1723" w:type="dxa"/>
          </w:tcPr>
          <w:p w:rsidR="00C61C21" w:rsidRPr="003E3DE5" w:rsidRDefault="00C61C21" w:rsidP="003E3DE5">
            <w:pPr>
              <w:pStyle w:val="TableParagraph"/>
              <w:spacing w:before="33"/>
              <w:rPr>
                <w:sz w:val="21"/>
              </w:rPr>
            </w:pPr>
            <w:r w:rsidRPr="003E3DE5">
              <w:rPr>
                <w:sz w:val="21"/>
              </w:rPr>
              <w:t>II2HS3B/P</w:t>
            </w:r>
          </w:p>
        </w:tc>
        <w:tc>
          <w:tcPr>
            <w:tcW w:w="3600" w:type="dxa"/>
          </w:tcPr>
          <w:p w:rsidR="00C61C21" w:rsidRPr="003E3DE5" w:rsidRDefault="00C61C21" w:rsidP="003E3DE5">
            <w:pPr>
              <w:pStyle w:val="TableParagraph"/>
              <w:tabs>
                <w:tab w:val="left" w:pos="1343"/>
              </w:tabs>
              <w:spacing w:before="33"/>
              <w:rPr>
                <w:sz w:val="21"/>
              </w:rPr>
            </w:pPr>
            <w:r w:rsidRPr="003E3DE5">
              <w:rPr>
                <w:sz w:val="21"/>
              </w:rPr>
              <w:t>G20/G25.1</w:t>
            </w:r>
            <w:r w:rsidRPr="003E3DE5">
              <w:rPr>
                <w:sz w:val="21"/>
              </w:rPr>
              <w:tab/>
              <w:t>25мбар,</w:t>
            </w:r>
          </w:p>
          <w:p w:rsidR="00C61C21" w:rsidRPr="003E3DE5" w:rsidRDefault="00C61C21" w:rsidP="003E3DE5">
            <w:pPr>
              <w:pStyle w:val="TableParagraph"/>
              <w:tabs>
                <w:tab w:val="left" w:pos="712"/>
              </w:tabs>
              <w:spacing w:before="70"/>
              <w:rPr>
                <w:sz w:val="21"/>
              </w:rPr>
            </w:pPr>
            <w:r w:rsidRPr="003E3DE5">
              <w:rPr>
                <w:sz w:val="21"/>
              </w:rPr>
              <w:t>G30</w:t>
            </w:r>
            <w:r w:rsidRPr="003E3DE5">
              <w:rPr>
                <w:sz w:val="21"/>
              </w:rPr>
              <w:tab/>
              <w:t>30мбар</w:t>
            </w:r>
          </w:p>
        </w:tc>
        <w:tc>
          <w:tcPr>
            <w:tcW w:w="5040" w:type="dxa"/>
          </w:tcPr>
          <w:p w:rsidR="00C61C21" w:rsidRPr="003E3DE5" w:rsidRDefault="00C61C21" w:rsidP="003E3DE5">
            <w:pPr>
              <w:pStyle w:val="TableParagraph"/>
              <w:spacing w:before="33"/>
              <w:ind w:left="108"/>
              <w:rPr>
                <w:sz w:val="21"/>
              </w:rPr>
            </w:pPr>
            <w:r w:rsidRPr="003E3DE5">
              <w:rPr>
                <w:sz w:val="21"/>
              </w:rPr>
              <w:t>HU</w:t>
            </w:r>
          </w:p>
        </w:tc>
      </w:tr>
      <w:tr w:rsidR="00C61C21" w:rsidTr="003E3DE5">
        <w:trPr>
          <w:trHeight w:val="938"/>
        </w:trPr>
        <w:tc>
          <w:tcPr>
            <w:tcW w:w="1723" w:type="dxa"/>
          </w:tcPr>
          <w:p w:rsidR="00C61C21" w:rsidRPr="003E3DE5" w:rsidRDefault="00C61C21" w:rsidP="003E3DE5">
            <w:pPr>
              <w:pStyle w:val="TableParagraph"/>
              <w:spacing w:before="35"/>
              <w:rPr>
                <w:sz w:val="21"/>
              </w:rPr>
            </w:pPr>
            <w:r w:rsidRPr="003E3DE5">
              <w:rPr>
                <w:sz w:val="21"/>
              </w:rPr>
              <w:t>II2ELWLS3B/P</w:t>
            </w:r>
          </w:p>
        </w:tc>
        <w:tc>
          <w:tcPr>
            <w:tcW w:w="3600" w:type="dxa"/>
          </w:tcPr>
          <w:p w:rsidR="00C61C21" w:rsidRPr="003E3DE5" w:rsidRDefault="00C61C21" w:rsidP="003E3DE5">
            <w:pPr>
              <w:pStyle w:val="TableParagraph"/>
              <w:tabs>
                <w:tab w:val="left" w:pos="1005"/>
                <w:tab w:val="left" w:pos="1168"/>
              </w:tabs>
              <w:spacing w:before="35" w:line="309" w:lineRule="auto"/>
              <w:ind w:right="1632"/>
              <w:rPr>
                <w:sz w:val="21"/>
              </w:rPr>
            </w:pPr>
            <w:r w:rsidRPr="003E3DE5">
              <w:rPr>
                <w:sz w:val="21"/>
              </w:rPr>
              <w:t>G20/G27</w:t>
            </w:r>
            <w:r w:rsidRPr="003E3DE5">
              <w:rPr>
                <w:sz w:val="21"/>
              </w:rPr>
              <w:tab/>
            </w:r>
            <w:r w:rsidRPr="003E3DE5">
              <w:rPr>
                <w:sz w:val="21"/>
              </w:rPr>
              <w:tab/>
            </w:r>
            <w:r w:rsidRPr="003E3DE5">
              <w:rPr>
                <w:spacing w:val="-5"/>
                <w:sz w:val="21"/>
              </w:rPr>
              <w:t xml:space="preserve">20мбар, </w:t>
            </w:r>
            <w:r w:rsidRPr="003E3DE5">
              <w:rPr>
                <w:sz w:val="21"/>
              </w:rPr>
              <w:t>G2.350</w:t>
            </w:r>
            <w:r w:rsidRPr="003E3DE5">
              <w:rPr>
                <w:sz w:val="21"/>
              </w:rPr>
              <w:tab/>
              <w:t>13мбар,</w:t>
            </w:r>
          </w:p>
          <w:p w:rsidR="00C61C21" w:rsidRPr="003E3DE5" w:rsidRDefault="00C61C21" w:rsidP="003E3DE5">
            <w:pPr>
              <w:pStyle w:val="TableParagraph"/>
              <w:spacing w:before="1"/>
              <w:rPr>
                <w:sz w:val="21"/>
              </w:rPr>
            </w:pPr>
            <w:r w:rsidRPr="003E3DE5">
              <w:rPr>
                <w:sz w:val="21"/>
              </w:rPr>
              <w:t>G30 37мбар</w:t>
            </w:r>
          </w:p>
        </w:tc>
        <w:tc>
          <w:tcPr>
            <w:tcW w:w="5040" w:type="dxa"/>
          </w:tcPr>
          <w:p w:rsidR="00C61C21" w:rsidRPr="003E3DE5" w:rsidRDefault="00C61C21" w:rsidP="003E3DE5">
            <w:pPr>
              <w:pStyle w:val="TableParagraph"/>
              <w:spacing w:before="35"/>
              <w:ind w:left="108"/>
              <w:rPr>
                <w:sz w:val="21"/>
              </w:rPr>
            </w:pPr>
            <w:r w:rsidRPr="003E3DE5">
              <w:rPr>
                <w:sz w:val="21"/>
              </w:rPr>
              <w:t>PL</w:t>
            </w:r>
          </w:p>
        </w:tc>
      </w:tr>
      <w:tr w:rsidR="00C61C21" w:rsidTr="003E3DE5">
        <w:trPr>
          <w:trHeight w:val="623"/>
        </w:trPr>
        <w:tc>
          <w:tcPr>
            <w:tcW w:w="1723" w:type="dxa"/>
          </w:tcPr>
          <w:p w:rsidR="00C61C21" w:rsidRPr="003E3DE5" w:rsidRDefault="00C61C21" w:rsidP="003E3DE5">
            <w:pPr>
              <w:pStyle w:val="TableParagraph"/>
              <w:spacing w:before="33"/>
              <w:rPr>
                <w:sz w:val="21"/>
              </w:rPr>
            </w:pPr>
            <w:r w:rsidRPr="003E3DE5">
              <w:rPr>
                <w:sz w:val="21"/>
              </w:rPr>
              <w:t>II2ELL3B/P</w:t>
            </w:r>
          </w:p>
        </w:tc>
        <w:tc>
          <w:tcPr>
            <w:tcW w:w="3600" w:type="dxa"/>
          </w:tcPr>
          <w:p w:rsidR="00C61C21" w:rsidRPr="003E3DE5" w:rsidRDefault="00C61C21" w:rsidP="003E3DE5">
            <w:pPr>
              <w:pStyle w:val="TableParagraph"/>
              <w:tabs>
                <w:tab w:val="left" w:pos="712"/>
                <w:tab w:val="left" w:pos="2104"/>
              </w:tabs>
              <w:spacing w:before="33"/>
              <w:rPr>
                <w:sz w:val="21"/>
              </w:rPr>
            </w:pPr>
            <w:r w:rsidRPr="003E3DE5">
              <w:rPr>
                <w:sz w:val="21"/>
              </w:rPr>
              <w:t>G20</w:t>
            </w:r>
            <w:r w:rsidRPr="003E3DE5">
              <w:rPr>
                <w:sz w:val="21"/>
              </w:rPr>
              <w:tab/>
              <w:t>20мбар,G25</w:t>
            </w:r>
            <w:r w:rsidRPr="003E3DE5">
              <w:rPr>
                <w:sz w:val="21"/>
              </w:rPr>
              <w:tab/>
              <w:t>25мбар,</w:t>
            </w:r>
          </w:p>
          <w:p w:rsidR="00C61C21" w:rsidRPr="003E3DE5" w:rsidRDefault="00C61C21" w:rsidP="003E3DE5">
            <w:pPr>
              <w:pStyle w:val="TableParagraph"/>
              <w:tabs>
                <w:tab w:val="left" w:pos="712"/>
              </w:tabs>
              <w:spacing w:before="70"/>
              <w:rPr>
                <w:sz w:val="21"/>
              </w:rPr>
            </w:pPr>
            <w:r w:rsidRPr="003E3DE5">
              <w:rPr>
                <w:sz w:val="21"/>
              </w:rPr>
              <w:t>G30</w:t>
            </w:r>
            <w:r w:rsidRPr="003E3DE5">
              <w:rPr>
                <w:sz w:val="21"/>
              </w:rPr>
              <w:tab/>
              <w:t>50мбар</w:t>
            </w:r>
          </w:p>
        </w:tc>
        <w:tc>
          <w:tcPr>
            <w:tcW w:w="5040" w:type="dxa"/>
          </w:tcPr>
          <w:p w:rsidR="00C61C21" w:rsidRPr="003E3DE5" w:rsidRDefault="00C61C21" w:rsidP="003E3DE5">
            <w:pPr>
              <w:pStyle w:val="TableParagraph"/>
              <w:spacing w:before="33"/>
              <w:ind w:left="108"/>
              <w:rPr>
                <w:sz w:val="21"/>
              </w:rPr>
            </w:pPr>
            <w:r w:rsidRPr="003E3DE5">
              <w:rPr>
                <w:sz w:val="21"/>
              </w:rPr>
              <w:t>DE</w:t>
            </w:r>
          </w:p>
        </w:tc>
      </w:tr>
    </w:tbl>
    <w:p w:rsidR="00C61C21" w:rsidRDefault="00C61C21">
      <w:pPr>
        <w:rPr>
          <w:sz w:val="21"/>
        </w:rPr>
        <w:sectPr w:rsidR="00C61C21">
          <w:pgSz w:w="11910" w:h="16840"/>
          <w:pgMar w:top="1220" w:right="380" w:bottom="1180" w:left="680" w:header="0" w:footer="924" w:gutter="0"/>
          <w:cols w:space="720"/>
        </w:sectPr>
      </w:pPr>
    </w:p>
    <w:p w:rsidR="00C61C21" w:rsidRDefault="00C61C21">
      <w:pPr>
        <w:pStyle w:val="Heading31"/>
        <w:numPr>
          <w:ilvl w:val="0"/>
          <w:numId w:val="7"/>
        </w:numPr>
        <w:tabs>
          <w:tab w:val="left" w:pos="813"/>
          <w:tab w:val="left" w:pos="1309"/>
          <w:tab w:val="left" w:pos="2538"/>
          <w:tab w:val="left" w:pos="3508"/>
          <w:tab w:val="left" w:pos="4859"/>
          <w:tab w:val="left" w:pos="5687"/>
          <w:tab w:val="left" w:pos="7151"/>
          <w:tab w:val="left" w:pos="8970"/>
        </w:tabs>
        <w:spacing w:before="77" w:line="309" w:lineRule="auto"/>
        <w:ind w:right="469" w:hanging="360"/>
      </w:pPr>
      <w:r>
        <w:t>Ця</w:t>
      </w:r>
      <w:r>
        <w:tab/>
        <w:t>варильна</w:t>
      </w:r>
      <w:r>
        <w:tab/>
        <w:t>панель</w:t>
      </w:r>
      <w:r>
        <w:tab/>
        <w:t>відповідає</w:t>
      </w:r>
      <w:r>
        <w:tab/>
        <w:t>таким</w:t>
      </w:r>
      <w:r>
        <w:tab/>
        <w:t>директивам</w:t>
      </w:r>
      <w:r>
        <w:tab/>
        <w:t>Європейського</w:t>
      </w:r>
      <w:r>
        <w:tab/>
      </w:r>
      <w:r>
        <w:rPr>
          <w:spacing w:val="-3"/>
        </w:rPr>
        <w:t xml:space="preserve">економічного </w:t>
      </w:r>
      <w:r>
        <w:t>співтовариства:</w:t>
      </w:r>
    </w:p>
    <w:p w:rsidR="00C61C21" w:rsidRDefault="00C61C21">
      <w:pPr>
        <w:pStyle w:val="ListParagraph"/>
        <w:numPr>
          <w:ilvl w:val="0"/>
          <w:numId w:val="7"/>
        </w:numPr>
        <w:tabs>
          <w:tab w:val="left" w:pos="813"/>
        </w:tabs>
        <w:spacing w:before="0" w:line="240" w:lineRule="exact"/>
        <w:ind w:hanging="360"/>
        <w:rPr>
          <w:sz w:val="21"/>
        </w:rPr>
      </w:pPr>
      <w:r>
        <w:rPr>
          <w:sz w:val="21"/>
        </w:rPr>
        <w:t>- 73/23 / ЄЕС від 19/02/73 (Низьке напруга) та подальші</w:t>
      </w:r>
      <w:r>
        <w:rPr>
          <w:spacing w:val="-21"/>
          <w:sz w:val="21"/>
        </w:rPr>
        <w:t xml:space="preserve"> </w:t>
      </w:r>
      <w:r>
        <w:rPr>
          <w:sz w:val="21"/>
        </w:rPr>
        <w:t>модифікації;</w:t>
      </w:r>
    </w:p>
    <w:p w:rsidR="00C61C21" w:rsidRDefault="00C61C21">
      <w:pPr>
        <w:pStyle w:val="ListParagraph"/>
        <w:numPr>
          <w:ilvl w:val="0"/>
          <w:numId w:val="7"/>
        </w:numPr>
        <w:tabs>
          <w:tab w:val="left" w:pos="813"/>
        </w:tabs>
        <w:ind w:hanging="360"/>
        <w:rPr>
          <w:sz w:val="21"/>
        </w:rPr>
      </w:pPr>
      <w:r>
        <w:rPr>
          <w:sz w:val="21"/>
        </w:rPr>
        <w:t>- 89/336 / ЄЕС від 03/05/89 (Електромагнітна сумісність) та подальші</w:t>
      </w:r>
      <w:r>
        <w:rPr>
          <w:spacing w:val="-20"/>
          <w:sz w:val="21"/>
        </w:rPr>
        <w:t xml:space="preserve"> </w:t>
      </w:r>
      <w:r>
        <w:rPr>
          <w:sz w:val="21"/>
        </w:rPr>
        <w:t>модифікації;</w:t>
      </w:r>
    </w:p>
    <w:p w:rsidR="00C61C21" w:rsidRDefault="00C61C21">
      <w:pPr>
        <w:pStyle w:val="ListParagraph"/>
        <w:numPr>
          <w:ilvl w:val="0"/>
          <w:numId w:val="7"/>
        </w:numPr>
        <w:tabs>
          <w:tab w:val="left" w:pos="814"/>
        </w:tabs>
        <w:spacing w:before="69"/>
        <w:ind w:left="813"/>
        <w:rPr>
          <w:sz w:val="21"/>
        </w:rPr>
      </w:pPr>
      <w:r>
        <w:rPr>
          <w:sz w:val="21"/>
        </w:rPr>
        <w:t xml:space="preserve">- 90/396 / ЄЕС від 29/06/90 </w:t>
      </w:r>
      <w:r>
        <w:rPr>
          <w:spacing w:val="-3"/>
          <w:sz w:val="21"/>
        </w:rPr>
        <w:t xml:space="preserve">(газ) </w:t>
      </w:r>
      <w:r>
        <w:rPr>
          <w:sz w:val="21"/>
        </w:rPr>
        <w:t>та подальші</w:t>
      </w:r>
      <w:r>
        <w:rPr>
          <w:spacing w:val="-9"/>
          <w:sz w:val="21"/>
        </w:rPr>
        <w:t xml:space="preserve"> </w:t>
      </w:r>
      <w:r>
        <w:rPr>
          <w:sz w:val="21"/>
        </w:rPr>
        <w:t>модифікації;</w:t>
      </w:r>
    </w:p>
    <w:p w:rsidR="00C61C21" w:rsidRDefault="00C61C21">
      <w:pPr>
        <w:pStyle w:val="ListParagraph"/>
        <w:numPr>
          <w:ilvl w:val="0"/>
          <w:numId w:val="7"/>
        </w:numPr>
        <w:tabs>
          <w:tab w:val="left" w:pos="814"/>
        </w:tabs>
        <w:ind w:left="813" w:hanging="360"/>
        <w:rPr>
          <w:sz w:val="21"/>
        </w:rPr>
      </w:pPr>
      <w:r>
        <w:rPr>
          <w:sz w:val="21"/>
        </w:rPr>
        <w:t>- 93/68 / ЄЕС від 22/07/93 та подальші</w:t>
      </w:r>
      <w:r>
        <w:rPr>
          <w:spacing w:val="-11"/>
          <w:sz w:val="21"/>
        </w:rPr>
        <w:t xml:space="preserve"> </w:t>
      </w:r>
      <w:r>
        <w:rPr>
          <w:sz w:val="21"/>
        </w:rPr>
        <w:t>модифікації.</w:t>
      </w:r>
    </w:p>
    <w:p w:rsidR="00C61C21" w:rsidRDefault="00C61C21">
      <w:pPr>
        <w:pStyle w:val="BodyText"/>
        <w:rPr>
          <w:sz w:val="24"/>
        </w:rPr>
      </w:pPr>
    </w:p>
    <w:p w:rsidR="00C61C21" w:rsidRDefault="00C61C21">
      <w:pPr>
        <w:pStyle w:val="BodyText"/>
        <w:rPr>
          <w:sz w:val="24"/>
        </w:rPr>
      </w:pPr>
    </w:p>
    <w:p w:rsidR="00C61C21" w:rsidRDefault="00C61C21">
      <w:pPr>
        <w:pStyle w:val="BodyText"/>
        <w:rPr>
          <w:sz w:val="24"/>
        </w:rPr>
      </w:pPr>
    </w:p>
    <w:p w:rsidR="00C61C21" w:rsidRDefault="00C61C21">
      <w:pPr>
        <w:pStyle w:val="BodyText"/>
        <w:rPr>
          <w:sz w:val="24"/>
        </w:rPr>
      </w:pPr>
    </w:p>
    <w:p w:rsidR="00C61C21" w:rsidRDefault="00C61C21">
      <w:pPr>
        <w:pStyle w:val="BodyText"/>
        <w:spacing w:before="9"/>
        <w:rPr>
          <w:sz w:val="24"/>
        </w:rPr>
      </w:pPr>
    </w:p>
    <w:p w:rsidR="00C61C21" w:rsidRDefault="00C61C21">
      <w:pPr>
        <w:pStyle w:val="Heading11"/>
        <w:spacing w:before="0"/>
        <w:ind w:left="452"/>
        <w:rPr>
          <w:rFonts w:ascii="Simang" w:eastAsia="Simang" w:hAnsi="Simang"/>
          <w:b w:val="0"/>
          <w:sz w:val="32"/>
        </w:rPr>
      </w:pPr>
      <w:r>
        <w:t>ЗАУВАЖЕННЯ</w:t>
      </w:r>
      <w:r>
        <w:rPr>
          <w:rFonts w:ascii="Simang" w:eastAsia="Simang" w:hAnsi="Simang" w:hint="eastAsia"/>
          <w:b w:val="0"/>
          <w:sz w:val="32"/>
        </w:rPr>
        <w:t>：</w:t>
      </w:r>
    </w:p>
    <w:p w:rsidR="00C61C21" w:rsidRDefault="00C61C21">
      <w:pPr>
        <w:pStyle w:val="ListParagraph"/>
        <w:numPr>
          <w:ilvl w:val="0"/>
          <w:numId w:val="8"/>
        </w:numPr>
        <w:tabs>
          <w:tab w:val="left" w:pos="799"/>
        </w:tabs>
        <w:spacing w:before="143" w:line="309" w:lineRule="auto"/>
        <w:ind w:right="470" w:hanging="315"/>
        <w:rPr>
          <w:sz w:val="21"/>
        </w:rPr>
      </w:pPr>
      <w:r>
        <w:rPr>
          <w:sz w:val="21"/>
        </w:rPr>
        <w:t xml:space="preserve">Перед установленням переконайтеся, що місцеві умови розподілу (характер тиску </w:t>
      </w:r>
      <w:r>
        <w:rPr>
          <w:spacing w:val="-3"/>
          <w:sz w:val="21"/>
        </w:rPr>
        <w:t xml:space="preserve">газу) </w:t>
      </w:r>
      <w:r>
        <w:rPr>
          <w:sz w:val="21"/>
        </w:rPr>
        <w:t>і регулювання приладу</w:t>
      </w:r>
      <w:r>
        <w:rPr>
          <w:spacing w:val="-5"/>
          <w:sz w:val="21"/>
        </w:rPr>
        <w:t xml:space="preserve"> </w:t>
      </w:r>
      <w:r>
        <w:rPr>
          <w:sz w:val="21"/>
        </w:rPr>
        <w:t>сумісні.</w:t>
      </w:r>
    </w:p>
    <w:p w:rsidR="00C61C21" w:rsidRDefault="00C61C21">
      <w:pPr>
        <w:pStyle w:val="ListParagraph"/>
        <w:numPr>
          <w:ilvl w:val="0"/>
          <w:numId w:val="8"/>
        </w:numPr>
        <w:tabs>
          <w:tab w:val="left" w:pos="710"/>
        </w:tabs>
        <w:spacing w:before="1"/>
        <w:ind w:left="709" w:hanging="257"/>
        <w:rPr>
          <w:sz w:val="21"/>
        </w:rPr>
      </w:pPr>
      <w:r>
        <w:rPr>
          <w:sz w:val="21"/>
        </w:rPr>
        <w:t>«Умови регулювання для цього приладу вказані на</w:t>
      </w:r>
      <w:r>
        <w:rPr>
          <w:spacing w:val="-17"/>
          <w:sz w:val="21"/>
        </w:rPr>
        <w:t xml:space="preserve"> </w:t>
      </w:r>
      <w:r>
        <w:rPr>
          <w:spacing w:val="-3"/>
          <w:sz w:val="21"/>
        </w:rPr>
        <w:t>етикетці.»</w:t>
      </w:r>
    </w:p>
    <w:p w:rsidR="00C61C21" w:rsidRDefault="00C61C21">
      <w:pPr>
        <w:pStyle w:val="ListParagraph"/>
        <w:numPr>
          <w:ilvl w:val="0"/>
          <w:numId w:val="8"/>
        </w:numPr>
        <w:tabs>
          <w:tab w:val="left" w:pos="732"/>
        </w:tabs>
        <w:spacing w:line="309" w:lineRule="auto"/>
        <w:ind w:right="467" w:hanging="315"/>
        <w:jc w:val="both"/>
        <w:rPr>
          <w:sz w:val="21"/>
        </w:rPr>
      </w:pPr>
      <w:r>
        <w:rPr>
          <w:spacing w:val="-4"/>
          <w:sz w:val="21"/>
        </w:rPr>
        <w:t xml:space="preserve">«Газова </w:t>
      </w:r>
      <w:r>
        <w:rPr>
          <w:sz w:val="21"/>
        </w:rPr>
        <w:t xml:space="preserve">варильна </w:t>
      </w:r>
      <w:r>
        <w:rPr>
          <w:spacing w:val="-3"/>
          <w:sz w:val="21"/>
        </w:rPr>
        <w:t xml:space="preserve">панель </w:t>
      </w:r>
      <w:r>
        <w:rPr>
          <w:sz w:val="21"/>
        </w:rPr>
        <w:t xml:space="preserve">не підключена до пристрою виведення продуктів згоряння. Він повинен </w:t>
      </w:r>
      <w:r>
        <w:rPr>
          <w:spacing w:val="-3"/>
          <w:sz w:val="21"/>
        </w:rPr>
        <w:t xml:space="preserve">бути </w:t>
      </w:r>
      <w:r>
        <w:rPr>
          <w:sz w:val="21"/>
        </w:rPr>
        <w:t xml:space="preserve">встановлений та підключений відповідно до діючих правил установлення. Особлива </w:t>
      </w:r>
      <w:r>
        <w:rPr>
          <w:spacing w:val="-3"/>
          <w:sz w:val="21"/>
        </w:rPr>
        <w:t xml:space="preserve">увага </w:t>
      </w:r>
      <w:r>
        <w:rPr>
          <w:sz w:val="21"/>
        </w:rPr>
        <w:t xml:space="preserve">приділяється відповідним вимогам </w:t>
      </w:r>
      <w:r>
        <w:rPr>
          <w:spacing w:val="-3"/>
          <w:sz w:val="21"/>
        </w:rPr>
        <w:t xml:space="preserve">щодо </w:t>
      </w:r>
      <w:r>
        <w:rPr>
          <w:sz w:val="21"/>
        </w:rPr>
        <w:t>вентиляції.»</w:t>
      </w:r>
    </w:p>
    <w:p w:rsidR="00C61C21" w:rsidRDefault="00C61C21">
      <w:pPr>
        <w:pStyle w:val="ListParagraph"/>
        <w:numPr>
          <w:ilvl w:val="0"/>
          <w:numId w:val="8"/>
        </w:numPr>
        <w:tabs>
          <w:tab w:val="left" w:pos="772"/>
        </w:tabs>
        <w:spacing w:before="1" w:line="309" w:lineRule="auto"/>
        <w:ind w:left="766" w:right="467" w:hanging="314"/>
        <w:jc w:val="both"/>
        <w:rPr>
          <w:sz w:val="21"/>
        </w:rPr>
      </w:pPr>
      <w:r>
        <w:rPr>
          <w:sz w:val="21"/>
        </w:rPr>
        <w:t xml:space="preserve">«ОБЕРЕЖНО: Під час використання </w:t>
      </w:r>
      <w:r>
        <w:rPr>
          <w:spacing w:val="-3"/>
          <w:sz w:val="21"/>
        </w:rPr>
        <w:t xml:space="preserve">газової </w:t>
      </w:r>
      <w:r>
        <w:rPr>
          <w:sz w:val="21"/>
        </w:rPr>
        <w:t xml:space="preserve">варильної панелі виробляється тепло, </w:t>
      </w:r>
      <w:r>
        <w:rPr>
          <w:spacing w:val="-3"/>
          <w:sz w:val="21"/>
        </w:rPr>
        <w:t xml:space="preserve">волога </w:t>
      </w:r>
      <w:r>
        <w:rPr>
          <w:spacing w:val="-4"/>
          <w:sz w:val="21"/>
        </w:rPr>
        <w:t xml:space="preserve">та </w:t>
      </w:r>
      <w:r>
        <w:rPr>
          <w:sz w:val="21"/>
        </w:rPr>
        <w:t xml:space="preserve">продукти </w:t>
      </w:r>
      <w:r>
        <w:rPr>
          <w:spacing w:val="-3"/>
          <w:sz w:val="21"/>
        </w:rPr>
        <w:t xml:space="preserve">згоряння </w:t>
      </w:r>
      <w:r>
        <w:rPr>
          <w:sz w:val="21"/>
        </w:rPr>
        <w:t xml:space="preserve">в приміщенні, в якому вона встановлена. Переконайтеся, що кухня добре провітрюється, </w:t>
      </w:r>
      <w:r>
        <w:rPr>
          <w:spacing w:val="-2"/>
          <w:sz w:val="21"/>
        </w:rPr>
        <w:t xml:space="preserve">особливо </w:t>
      </w:r>
      <w:r>
        <w:rPr>
          <w:sz w:val="21"/>
        </w:rPr>
        <w:t>коли варильна панель працює: утримуйте природні вентиляційні отвори відкритими або встановіть пристрій</w:t>
      </w:r>
      <w:r>
        <w:rPr>
          <w:spacing w:val="-9"/>
          <w:sz w:val="21"/>
        </w:rPr>
        <w:t xml:space="preserve"> </w:t>
      </w:r>
      <w:r>
        <w:rPr>
          <w:sz w:val="21"/>
        </w:rPr>
        <w:t>вентиляції.»</w:t>
      </w: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pStyle w:val="ListParagraph"/>
        <w:tabs>
          <w:tab w:val="left" w:pos="772"/>
        </w:tabs>
        <w:spacing w:before="1" w:line="309" w:lineRule="auto"/>
        <w:ind w:left="0" w:right="467" w:firstLine="0"/>
        <w:jc w:val="both"/>
        <w:rPr>
          <w:sz w:val="21"/>
        </w:rPr>
      </w:pPr>
    </w:p>
    <w:p w:rsidR="00C61C21" w:rsidRDefault="00C61C21">
      <w:pPr>
        <w:jc w:val="center"/>
        <w:rPr>
          <w:rFonts w:ascii="Calibri" w:hAnsi="Calibri" w:cs="Calibri"/>
          <w:b/>
          <w:sz w:val="24"/>
          <w:szCs w:val="24"/>
          <w:lang w:val="ru-RU"/>
        </w:rPr>
      </w:pPr>
      <w:r>
        <w:rPr>
          <w:rFonts w:ascii="Calibri" w:hAnsi="Calibri" w:cs="Calibri"/>
          <w:b/>
          <w:sz w:val="24"/>
          <w:szCs w:val="24"/>
          <w:lang w:val="ru-RU"/>
        </w:rPr>
        <w:t>ТАЛОН ПIДКЛЮЧЕННЯ (ЗАМIНИ) ГАЗОВИХ ВАРИЛЬНИХ</w:t>
      </w:r>
    </w:p>
    <w:p w:rsidR="00C61C21" w:rsidRDefault="00C61C21">
      <w:pPr>
        <w:jc w:val="center"/>
        <w:rPr>
          <w:rFonts w:ascii="Calibri" w:hAnsi="Calibri" w:cs="Calibri"/>
          <w:b/>
          <w:sz w:val="24"/>
          <w:szCs w:val="24"/>
          <w:lang w:val="ru-RU"/>
        </w:rPr>
      </w:pPr>
      <w:r>
        <w:rPr>
          <w:rFonts w:ascii="Calibri" w:hAnsi="Calibri" w:cs="Calibri"/>
          <w:b/>
          <w:sz w:val="24"/>
          <w:szCs w:val="24"/>
          <w:lang w:val="ru-RU"/>
        </w:rPr>
        <w:t>ПОВЕРХОНЬ VENTOLUX</w:t>
      </w:r>
    </w:p>
    <w:p w:rsidR="00C61C21" w:rsidRDefault="00C61C21">
      <w:pPr>
        <w:jc w:val="center"/>
        <w:rPr>
          <w:rFonts w:ascii="Calibri" w:hAnsi="Calibri" w:cs="Calibri"/>
          <w:b/>
          <w:sz w:val="24"/>
          <w:szCs w:val="24"/>
          <w:lang w:val="ru-RU"/>
        </w:rPr>
      </w:pPr>
    </w:p>
    <w:p w:rsidR="00C61C21" w:rsidRDefault="00C61C21">
      <w:pPr>
        <w:rPr>
          <w:rFonts w:ascii="Calibri" w:hAnsi="Calibri" w:cs="Calibri"/>
          <w:sz w:val="24"/>
          <w:szCs w:val="24"/>
          <w:lang w:val="ru-RU"/>
        </w:rPr>
      </w:pPr>
      <w:r>
        <w:rPr>
          <w:rFonts w:ascii="Calibri" w:hAnsi="Calibri" w:cs="Calibri"/>
          <w:sz w:val="24"/>
          <w:szCs w:val="24"/>
          <w:lang w:val="ru-RU"/>
        </w:rPr>
        <w:t>Вiдnовiдно до наказу Мiнiстерства енергетики та вугiльноi nромисловостi України вiд 15.05.2015 №285 «Про затвердження Правил безnеки систем rазопостачання</w:t>
      </w:r>
      <w:r>
        <w:rPr>
          <w:rFonts w:ascii="Calibri" w:hAnsi="Calibri" w:cs="Calibri"/>
          <w:sz w:val="24"/>
          <w:szCs w:val="24"/>
        </w:rPr>
        <w:t>»</w:t>
      </w:r>
      <w:r>
        <w:rPr>
          <w:rFonts w:ascii="Calibri" w:hAnsi="Calibri" w:cs="Calibri"/>
          <w:sz w:val="24"/>
          <w:szCs w:val="24"/>
          <w:lang w:val="ru-RU"/>
        </w:rPr>
        <w:t xml:space="preserve"> категорично забороняється самовiльне niдключення rазових nриладiв до систем газоnостачання. </w:t>
      </w:r>
    </w:p>
    <w:p w:rsidR="00C61C21" w:rsidRDefault="00C61C21">
      <w:pPr>
        <w:rPr>
          <w:rFonts w:ascii="Calibri" w:hAnsi="Calibri" w:cs="Calibri"/>
          <w:sz w:val="24"/>
          <w:szCs w:val="24"/>
          <w:lang w:val="ru-RU"/>
        </w:rPr>
      </w:pPr>
    </w:p>
    <w:p w:rsidR="00C61C21" w:rsidRDefault="00C61C21">
      <w:pPr>
        <w:rPr>
          <w:rFonts w:ascii="Calibri" w:hAnsi="Calibri" w:cs="Calibri"/>
          <w:sz w:val="24"/>
          <w:szCs w:val="24"/>
          <w:lang w:val="ru-RU"/>
        </w:rPr>
      </w:pPr>
      <w:r>
        <w:rPr>
          <w:rFonts w:ascii="Calibri" w:hAnsi="Calibri" w:cs="Calibri"/>
          <w:sz w:val="24"/>
          <w:szCs w:val="24"/>
          <w:lang w:val="ru-RU"/>
        </w:rPr>
        <w:t>Пiдключення (замiну) газових варильних nоверхонь Ventolux має здiйснювати виключно газорозnодiльна органiзацiя або niдnриємства i органiзацii, якi мають необхiднi лiцензii та дозвiл на виконання таких poбiт вiдnовiдно до вимог чинного законодавства. Факт niдключення газового приладу повинен бути niдтверджений заповненням вiдnовiдноi iнформацii, а саме:</w:t>
      </w:r>
    </w:p>
    <w:p w:rsidR="00C61C21" w:rsidRDefault="00C61C21">
      <w:pPr>
        <w:rPr>
          <w:rFonts w:ascii="Calibri" w:hAnsi="Calibri" w:cs="Calibri"/>
          <w:sz w:val="24"/>
          <w:szCs w:val="24"/>
          <w:lang w:val="ru-RU"/>
        </w:rPr>
      </w:pPr>
    </w:p>
    <w:p w:rsidR="00C61C21" w:rsidRDefault="00C61C21">
      <w:pPr>
        <w:rPr>
          <w:rFonts w:ascii="Calibri" w:hAnsi="Calibri" w:cs="Calibri"/>
          <w:sz w:val="24"/>
          <w:szCs w:val="24"/>
          <w:lang w:val="ru-RU"/>
        </w:rPr>
      </w:pPr>
      <w:r>
        <w:rPr>
          <w:rFonts w:ascii="Calibri" w:hAnsi="Calibri" w:cs="Calibri"/>
          <w:sz w:val="24"/>
          <w:szCs w:val="24"/>
          <w:lang w:val="ru-RU"/>
        </w:rPr>
        <w:t>1}</w:t>
      </w:r>
      <w:r>
        <w:rPr>
          <w:rFonts w:ascii="Calibri" w:hAnsi="Calibri" w:cs="Calibri"/>
          <w:sz w:val="24"/>
          <w:szCs w:val="24"/>
          <w:lang w:val="ru-RU"/>
        </w:rPr>
        <w:tab/>
        <w:t>Органiзацiя, що встановила ____________________</w:t>
      </w:r>
    </w:p>
    <w:p w:rsidR="00C61C21" w:rsidRDefault="00C61C21">
      <w:pPr>
        <w:rPr>
          <w:rFonts w:ascii="Calibri" w:hAnsi="Calibri" w:cs="Calibri"/>
          <w:sz w:val="24"/>
          <w:szCs w:val="24"/>
          <w:lang w:val="ru-RU"/>
        </w:rPr>
      </w:pPr>
      <w:bookmarkStart w:id="11" w:name="_GoBack"/>
      <w:bookmarkEnd w:id="11"/>
    </w:p>
    <w:p w:rsidR="00C61C21" w:rsidRDefault="00C61C21">
      <w:pPr>
        <w:rPr>
          <w:rFonts w:ascii="Calibri" w:hAnsi="Calibri" w:cs="Calibri"/>
          <w:sz w:val="24"/>
          <w:szCs w:val="24"/>
          <w:lang w:val="ru-RU"/>
        </w:rPr>
      </w:pPr>
      <w:r>
        <w:rPr>
          <w:rFonts w:ascii="Calibri" w:hAnsi="Calibri" w:cs="Calibri"/>
          <w:sz w:val="24"/>
          <w:szCs w:val="24"/>
          <w:lang w:val="ru-RU"/>
        </w:rPr>
        <w:t>2}</w:t>
      </w:r>
      <w:r>
        <w:rPr>
          <w:rFonts w:ascii="Calibri" w:hAnsi="Calibri" w:cs="Calibri"/>
          <w:sz w:val="24"/>
          <w:szCs w:val="24"/>
          <w:lang w:val="ru-RU"/>
        </w:rPr>
        <w:tab/>
        <w:t>ПIБ майстра _________________________________</w:t>
      </w:r>
    </w:p>
    <w:p w:rsidR="00C61C21" w:rsidRDefault="00C61C21">
      <w:pPr>
        <w:rPr>
          <w:rFonts w:ascii="Calibri" w:hAnsi="Calibri" w:cs="Calibri"/>
          <w:sz w:val="24"/>
          <w:szCs w:val="24"/>
          <w:lang w:val="ru-RU"/>
        </w:rPr>
      </w:pPr>
    </w:p>
    <w:p w:rsidR="00C61C21" w:rsidRDefault="00C61C21">
      <w:pPr>
        <w:rPr>
          <w:rFonts w:ascii="Calibri" w:hAnsi="Calibri" w:cs="Calibri"/>
          <w:sz w:val="24"/>
          <w:szCs w:val="24"/>
          <w:lang w:val="ru-RU"/>
        </w:rPr>
      </w:pPr>
      <w:r>
        <w:rPr>
          <w:rFonts w:ascii="Calibri" w:hAnsi="Calibri" w:cs="Calibri"/>
          <w:sz w:val="24"/>
          <w:szCs w:val="24"/>
          <w:lang w:val="ru-RU"/>
        </w:rPr>
        <w:t>3}</w:t>
      </w:r>
      <w:r>
        <w:rPr>
          <w:rFonts w:ascii="Calibri" w:hAnsi="Calibri" w:cs="Calibri"/>
          <w:sz w:val="24"/>
          <w:szCs w:val="24"/>
          <w:lang w:val="ru-RU"/>
        </w:rPr>
        <w:tab/>
        <w:t>Дата встановлення ___________________________</w:t>
      </w:r>
    </w:p>
    <w:p w:rsidR="00C61C21" w:rsidRDefault="00C61C21">
      <w:pPr>
        <w:rPr>
          <w:rFonts w:ascii="Calibri" w:hAnsi="Calibri" w:cs="Calibri"/>
          <w:sz w:val="24"/>
          <w:szCs w:val="24"/>
          <w:lang w:val="ru-RU"/>
        </w:rPr>
      </w:pPr>
    </w:p>
    <w:p w:rsidR="00C61C21" w:rsidRDefault="00C61C21">
      <w:pPr>
        <w:rPr>
          <w:rFonts w:ascii="Calibri" w:hAnsi="Calibri" w:cs="Calibri"/>
          <w:sz w:val="24"/>
          <w:szCs w:val="24"/>
          <w:lang w:val="ru-RU"/>
        </w:rPr>
      </w:pPr>
      <w:r>
        <w:rPr>
          <w:rFonts w:ascii="Calibri" w:hAnsi="Calibri" w:cs="Calibri"/>
          <w:sz w:val="24"/>
          <w:szCs w:val="24"/>
          <w:lang w:val="ru-RU"/>
        </w:rPr>
        <w:t>4}</w:t>
      </w:r>
      <w:r>
        <w:rPr>
          <w:rFonts w:ascii="Calibri" w:hAnsi="Calibri" w:cs="Calibri"/>
          <w:sz w:val="24"/>
          <w:szCs w:val="24"/>
          <w:lang w:val="ru-RU"/>
        </w:rPr>
        <w:tab/>
        <w:t>Модель ____________________________________</w:t>
      </w:r>
    </w:p>
    <w:p w:rsidR="00C61C21" w:rsidRDefault="00C61C21">
      <w:pPr>
        <w:rPr>
          <w:rFonts w:ascii="Calibri" w:hAnsi="Calibri" w:cs="Calibri"/>
          <w:sz w:val="24"/>
          <w:szCs w:val="24"/>
          <w:lang w:val="ru-RU"/>
        </w:rPr>
      </w:pPr>
    </w:p>
    <w:p w:rsidR="00C61C21" w:rsidRDefault="00C61C21">
      <w:pPr>
        <w:rPr>
          <w:rFonts w:ascii="Calibri" w:hAnsi="Calibri" w:cs="Calibri"/>
          <w:sz w:val="24"/>
          <w:szCs w:val="24"/>
          <w:lang w:val="ru-RU"/>
        </w:rPr>
      </w:pPr>
      <w:r>
        <w:rPr>
          <w:rFonts w:ascii="Calibri" w:hAnsi="Calibri" w:cs="Calibri"/>
          <w:sz w:val="24"/>
          <w:szCs w:val="24"/>
          <w:lang w:val="ru-RU"/>
        </w:rPr>
        <w:t>5)</w:t>
      </w:r>
      <w:r>
        <w:rPr>
          <w:rFonts w:ascii="Calibri" w:hAnsi="Calibri" w:cs="Calibri"/>
          <w:sz w:val="24"/>
          <w:szCs w:val="24"/>
          <w:lang w:val="ru-RU"/>
        </w:rPr>
        <w:tab/>
        <w:t xml:space="preserve"> серiйний №, _______________________</w:t>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r>
      <w:r>
        <w:rPr>
          <w:rFonts w:ascii="Calibri" w:hAnsi="Calibri" w:cs="Calibri"/>
          <w:sz w:val="24"/>
          <w:szCs w:val="24"/>
          <w:lang w:val="ru-RU"/>
        </w:rPr>
        <w:softHyphen/>
        <w:t>____________</w:t>
      </w:r>
    </w:p>
    <w:p w:rsidR="00C61C21" w:rsidRDefault="00C61C21">
      <w:pPr>
        <w:rPr>
          <w:rFonts w:ascii="Calibri" w:hAnsi="Calibri" w:cs="Calibri"/>
          <w:sz w:val="24"/>
          <w:szCs w:val="24"/>
          <w:lang w:val="ru-RU"/>
        </w:rPr>
      </w:pPr>
    </w:p>
    <w:p w:rsidR="00C61C21" w:rsidRDefault="00C61C21">
      <w:pPr>
        <w:rPr>
          <w:rFonts w:ascii="Calibri" w:hAnsi="Calibri" w:cs="Calibri"/>
          <w:sz w:val="24"/>
          <w:szCs w:val="24"/>
          <w:lang w:val="ru-RU"/>
        </w:rPr>
      </w:pPr>
    </w:p>
    <w:p w:rsidR="00C61C21" w:rsidRDefault="00C61C21">
      <w:pPr>
        <w:rPr>
          <w:rFonts w:ascii="Calibri" w:hAnsi="Calibri" w:cs="Calibri"/>
          <w:sz w:val="24"/>
          <w:szCs w:val="24"/>
          <w:lang w:val="ru-RU"/>
        </w:rPr>
      </w:pPr>
      <w:r>
        <w:rPr>
          <w:rFonts w:ascii="Calibri" w:hAnsi="Calibri" w:cs="Calibri"/>
          <w:sz w:val="24"/>
          <w:szCs w:val="24"/>
          <w:lang w:val="ru-RU"/>
        </w:rPr>
        <w:t>Пiдnис______________                                       М.П.</w:t>
      </w:r>
    </w:p>
    <w:p w:rsidR="00C61C21" w:rsidRDefault="00C61C21">
      <w:pPr>
        <w:rPr>
          <w:rFonts w:ascii="Calibri" w:hAnsi="Calibri" w:cs="Calibri"/>
          <w:sz w:val="24"/>
          <w:szCs w:val="24"/>
          <w:lang w:val="ru-RU"/>
        </w:rPr>
      </w:pPr>
    </w:p>
    <w:p w:rsidR="00C61C21" w:rsidRDefault="00C61C21">
      <w:pPr>
        <w:rPr>
          <w:rFonts w:ascii="Calibri" w:hAnsi="Calibri" w:cs="Calibri"/>
          <w:sz w:val="24"/>
          <w:szCs w:val="24"/>
          <w:lang w:val="ru-RU"/>
        </w:rPr>
      </w:pPr>
    </w:p>
    <w:p w:rsidR="00C61C21" w:rsidRDefault="00C61C21">
      <w:pPr>
        <w:rPr>
          <w:rFonts w:ascii="Calibri" w:hAnsi="Calibri" w:cs="Calibri"/>
          <w:sz w:val="24"/>
          <w:szCs w:val="24"/>
          <w:lang w:val="ru-RU"/>
        </w:rPr>
      </w:pPr>
    </w:p>
    <w:p w:rsidR="00C61C21" w:rsidRDefault="00C61C21">
      <w:pPr>
        <w:rPr>
          <w:rFonts w:ascii="Calibri" w:hAnsi="Calibri" w:cs="Calibri"/>
          <w:sz w:val="24"/>
          <w:szCs w:val="24"/>
          <w:lang w:val="ru-RU"/>
        </w:rPr>
      </w:pPr>
      <w:r>
        <w:rPr>
          <w:rFonts w:ascii="Calibri" w:hAnsi="Calibri" w:cs="Calibri"/>
          <w:sz w:val="24"/>
          <w:szCs w:val="24"/>
          <w:lang w:val="ru-RU"/>
        </w:rPr>
        <w:t xml:space="preserve">!!!Зберiгати даний талон на протязi всього термiну використання продукту!!! </w:t>
      </w:r>
    </w:p>
    <w:p w:rsidR="00C61C21" w:rsidRDefault="00C61C21">
      <w:pPr>
        <w:rPr>
          <w:rFonts w:ascii="Calibri" w:hAnsi="Calibri" w:cs="Calibri"/>
          <w:sz w:val="24"/>
          <w:szCs w:val="24"/>
          <w:lang w:val="ru-RU"/>
        </w:rPr>
      </w:pPr>
      <w:r>
        <w:rPr>
          <w:rFonts w:ascii="Calibri" w:hAnsi="Calibri" w:cs="Calibri"/>
          <w:sz w:val="24"/>
          <w:szCs w:val="24"/>
          <w:lang w:val="ru-RU"/>
        </w:rPr>
        <w:t xml:space="preserve">!!!Уразi порушення вищезазначених вимог, гарантiйнi зобов'язання не надаються ! ! ! </w:t>
      </w:r>
    </w:p>
    <w:p w:rsidR="00C61C21" w:rsidRDefault="00C61C21">
      <w:pPr>
        <w:rPr>
          <w:rFonts w:ascii="Calibri" w:hAnsi="Calibri" w:cs="Calibri"/>
          <w:sz w:val="24"/>
          <w:szCs w:val="24"/>
          <w:lang w:val="ru-RU"/>
        </w:rPr>
      </w:pPr>
      <w:r>
        <w:rPr>
          <w:rFonts w:ascii="Calibri" w:hAnsi="Calibri" w:cs="Calibri"/>
          <w:sz w:val="24"/>
          <w:szCs w:val="24"/>
          <w:lang w:val="ru-RU"/>
        </w:rPr>
        <w:t xml:space="preserve">!!! Сnоживач несе вiдповiдальнiсть згiдно iз законодавством за самовiльне пiдключення газових приладiв до систем газопостачання !!! </w:t>
      </w:r>
    </w:p>
    <w:p w:rsidR="00C61C21" w:rsidRDefault="00C61C21">
      <w:pPr>
        <w:rPr>
          <w:rFonts w:ascii="Calibri" w:hAnsi="Calibri" w:cs="Calibri"/>
          <w:sz w:val="28"/>
          <w:szCs w:val="28"/>
          <w:lang w:val="ru-RU"/>
        </w:rPr>
      </w:pPr>
      <w:r>
        <w:rPr>
          <w:rFonts w:ascii="Calibri" w:hAnsi="Calibri" w:cs="Calibri"/>
          <w:sz w:val="28"/>
          <w:szCs w:val="28"/>
          <w:lang w:val="ru-RU"/>
        </w:rPr>
        <w:t xml:space="preserve">                                             </w:t>
      </w:r>
    </w:p>
    <w:p w:rsidR="00C61C21" w:rsidRDefault="00C61C21">
      <w:pPr>
        <w:pStyle w:val="ListParagraph"/>
        <w:tabs>
          <w:tab w:val="left" w:pos="772"/>
        </w:tabs>
        <w:spacing w:before="1" w:line="309" w:lineRule="auto"/>
        <w:ind w:left="0" w:right="467" w:firstLine="0"/>
        <w:jc w:val="both"/>
        <w:rPr>
          <w:rFonts w:ascii="Calibri" w:hAnsi="Calibri" w:cs="Calibri"/>
          <w:sz w:val="21"/>
        </w:rPr>
      </w:pPr>
    </w:p>
    <w:sectPr w:rsidR="00C61C21" w:rsidSect="005D23DC">
      <w:pgSz w:w="11910" w:h="16840"/>
      <w:pgMar w:top="1500" w:right="380" w:bottom="1180" w:left="680" w:header="0" w:footer="9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21" w:rsidRDefault="00C61C21" w:rsidP="005D23DC">
      <w:r>
        <w:separator/>
      </w:r>
    </w:p>
  </w:endnote>
  <w:endnote w:type="continuationSeparator" w:id="0">
    <w:p w:rsidR="00C61C21" w:rsidRDefault="00C61C21" w:rsidP="005D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ang">
    <w:altName w:val="??"/>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21" w:rsidRDefault="00C61C21">
    <w:pPr>
      <w:pStyle w:val="BodyText"/>
      <w:spacing w:line="14" w:lineRule="auto"/>
      <w:rPr>
        <w:sz w:val="13"/>
      </w:rPr>
    </w:pPr>
    <w:r>
      <w:rPr>
        <w:noProof/>
        <w:lang w:val="ru-RU" w:eastAsia="ru-RU"/>
      </w:rPr>
      <w:pict>
        <v:shapetype id="_x0000_t202" coordsize="21600,21600" o:spt="202" path="m,l,21600r21600,l21600,xe">
          <v:stroke joinstyle="miter"/>
          <v:path gradientshapeok="t" o:connecttype="rect"/>
        </v:shapetype>
        <v:shape id="文本框 1" o:spid="_x0000_s2049" type="#_x0000_t202" style="position:absolute;margin-left:298.25pt;margin-top:781.2pt;width:13.15pt;height:12pt;z-index:-251656192;mso-position-horizontal-relative:page;mso-position-vertical-relative:page" o:gfxdata="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0DUh9oAAAANAQAADwAAAAAAAAABACAAAAAiAAAAZHJzL2Rvd25yZXYueG1sUEsB&#10;AhQAFAAAAAgAh07iQLW2vrm6AQAAcQMAAA4AAAAAAAAAAQAgAAAAKQEAAGRycy9lMm9Eb2MueG1s&#10;UEsFBgAAAAAGAAYAWQEAAFUFAAAAAA==&#10;" filled="f" stroked="f">
          <v:textbox inset="0,0,0,0">
            <w:txbxContent>
              <w:p w:rsidR="00C61C21" w:rsidRDefault="00C61C21">
                <w:pPr>
                  <w:spacing w:before="12"/>
                  <w:ind w:left="40"/>
                  <w:rPr>
                    <w:rFonts w:ascii="Times New Roman"/>
                    <w:sz w:val="18"/>
                  </w:rPr>
                </w:pPr>
                <w:r>
                  <w:rPr>
                    <w:rFonts w:ascii="Times New Roman" w:eastAsia="Times New Roman"/>
                    <w:sz w:val="18"/>
                  </w:rPr>
                  <w:fldChar w:fldCharType="begin"/>
                </w:r>
                <w:r>
                  <w:rPr>
                    <w:rFonts w:ascii="Times New Roman" w:eastAsia="Times New Roman"/>
                    <w:sz w:val="18"/>
                  </w:rPr>
                  <w:instrText xml:space="preserve"> PAGE </w:instrText>
                </w:r>
                <w:r>
                  <w:rPr>
                    <w:rFonts w:ascii="Times New Roman" w:eastAsia="Times New Roman"/>
                    <w:sz w:val="18"/>
                  </w:rPr>
                  <w:fldChar w:fldCharType="separate"/>
                </w:r>
                <w:r>
                  <w:rPr>
                    <w:rFonts w:ascii="Times New Roman" w:eastAsia="Times New Roman"/>
                    <w:noProof/>
                    <w:sz w:val="18"/>
                  </w:rPr>
                  <w:t>18</w:t>
                </w:r>
                <w:r>
                  <w:rPr>
                    <w:rFonts w:ascii="Times New Roman" w:eastAsia="Times New Roman"/>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21" w:rsidRDefault="00C61C21" w:rsidP="005D23DC">
      <w:r>
        <w:separator/>
      </w:r>
    </w:p>
  </w:footnote>
  <w:footnote w:type="continuationSeparator" w:id="0">
    <w:p w:rsidR="00C61C21" w:rsidRDefault="00C61C21" w:rsidP="005D2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485"/>
    <w:multiLevelType w:val="multilevel"/>
    <w:tmpl w:val="013E4485"/>
    <w:lvl w:ilvl="0">
      <w:numFmt w:val="bullet"/>
      <w:lvlText w:val="-"/>
      <w:lvlJc w:val="left"/>
      <w:pPr>
        <w:ind w:left="812" w:hanging="361"/>
      </w:pPr>
      <w:rPr>
        <w:rFonts w:ascii="Times New Roman" w:eastAsia="Times New Roman" w:hAnsi="Times New Roman" w:hint="default"/>
        <w:w w:val="100"/>
        <w:sz w:val="21"/>
      </w:rPr>
    </w:lvl>
    <w:lvl w:ilvl="1">
      <w:numFmt w:val="bullet"/>
      <w:lvlText w:val="•"/>
      <w:lvlJc w:val="left"/>
      <w:pPr>
        <w:ind w:left="1822" w:hanging="361"/>
      </w:pPr>
      <w:rPr>
        <w:rFonts w:hint="default"/>
      </w:rPr>
    </w:lvl>
    <w:lvl w:ilvl="2">
      <w:numFmt w:val="bullet"/>
      <w:lvlText w:val="•"/>
      <w:lvlJc w:val="left"/>
      <w:pPr>
        <w:ind w:left="2825" w:hanging="361"/>
      </w:pPr>
      <w:rPr>
        <w:rFonts w:hint="default"/>
      </w:rPr>
    </w:lvl>
    <w:lvl w:ilvl="3">
      <w:numFmt w:val="bullet"/>
      <w:lvlText w:val="•"/>
      <w:lvlJc w:val="left"/>
      <w:pPr>
        <w:ind w:left="3827" w:hanging="361"/>
      </w:pPr>
      <w:rPr>
        <w:rFonts w:hint="default"/>
      </w:rPr>
    </w:lvl>
    <w:lvl w:ilvl="4">
      <w:numFmt w:val="bullet"/>
      <w:lvlText w:val="•"/>
      <w:lvlJc w:val="left"/>
      <w:pPr>
        <w:ind w:left="4830" w:hanging="361"/>
      </w:pPr>
      <w:rPr>
        <w:rFonts w:hint="default"/>
      </w:rPr>
    </w:lvl>
    <w:lvl w:ilvl="5">
      <w:numFmt w:val="bullet"/>
      <w:lvlText w:val="•"/>
      <w:lvlJc w:val="left"/>
      <w:pPr>
        <w:ind w:left="5833" w:hanging="361"/>
      </w:pPr>
      <w:rPr>
        <w:rFonts w:hint="default"/>
      </w:rPr>
    </w:lvl>
    <w:lvl w:ilvl="6">
      <w:numFmt w:val="bullet"/>
      <w:lvlText w:val="•"/>
      <w:lvlJc w:val="left"/>
      <w:pPr>
        <w:ind w:left="6835" w:hanging="361"/>
      </w:pPr>
      <w:rPr>
        <w:rFonts w:hint="default"/>
      </w:rPr>
    </w:lvl>
    <w:lvl w:ilvl="7">
      <w:numFmt w:val="bullet"/>
      <w:lvlText w:val="•"/>
      <w:lvlJc w:val="left"/>
      <w:pPr>
        <w:ind w:left="7838" w:hanging="361"/>
      </w:pPr>
      <w:rPr>
        <w:rFonts w:hint="default"/>
      </w:rPr>
    </w:lvl>
    <w:lvl w:ilvl="8">
      <w:numFmt w:val="bullet"/>
      <w:lvlText w:val="•"/>
      <w:lvlJc w:val="left"/>
      <w:pPr>
        <w:ind w:left="8841" w:hanging="361"/>
      </w:pPr>
      <w:rPr>
        <w:rFonts w:hint="default"/>
      </w:rPr>
    </w:lvl>
  </w:abstractNum>
  <w:abstractNum w:abstractNumId="1">
    <w:nsid w:val="05C20975"/>
    <w:multiLevelType w:val="multilevel"/>
    <w:tmpl w:val="05C20975"/>
    <w:lvl w:ilvl="0">
      <w:numFmt w:val="bullet"/>
      <w:lvlText w:val=""/>
      <w:lvlJc w:val="left"/>
      <w:pPr>
        <w:ind w:left="872" w:hanging="421"/>
      </w:pPr>
      <w:rPr>
        <w:rFonts w:ascii="Wingdings" w:eastAsia="Times New Roman" w:hAnsi="Wingdings" w:hint="default"/>
        <w:w w:val="100"/>
        <w:sz w:val="21"/>
      </w:rPr>
    </w:lvl>
    <w:lvl w:ilvl="1">
      <w:numFmt w:val="bullet"/>
      <w:lvlText w:val="•"/>
      <w:lvlJc w:val="left"/>
      <w:pPr>
        <w:ind w:left="1876" w:hanging="421"/>
      </w:pPr>
      <w:rPr>
        <w:rFonts w:hint="default"/>
      </w:rPr>
    </w:lvl>
    <w:lvl w:ilvl="2">
      <w:numFmt w:val="bullet"/>
      <w:lvlText w:val="•"/>
      <w:lvlJc w:val="left"/>
      <w:pPr>
        <w:ind w:left="2873" w:hanging="421"/>
      </w:pPr>
      <w:rPr>
        <w:rFonts w:hint="default"/>
      </w:rPr>
    </w:lvl>
    <w:lvl w:ilvl="3">
      <w:numFmt w:val="bullet"/>
      <w:lvlText w:val="•"/>
      <w:lvlJc w:val="left"/>
      <w:pPr>
        <w:ind w:left="3869" w:hanging="421"/>
      </w:pPr>
      <w:rPr>
        <w:rFonts w:hint="default"/>
      </w:rPr>
    </w:lvl>
    <w:lvl w:ilvl="4">
      <w:numFmt w:val="bullet"/>
      <w:lvlText w:val="•"/>
      <w:lvlJc w:val="left"/>
      <w:pPr>
        <w:ind w:left="4866" w:hanging="421"/>
      </w:pPr>
      <w:rPr>
        <w:rFonts w:hint="default"/>
      </w:rPr>
    </w:lvl>
    <w:lvl w:ilvl="5">
      <w:numFmt w:val="bullet"/>
      <w:lvlText w:val="•"/>
      <w:lvlJc w:val="left"/>
      <w:pPr>
        <w:ind w:left="5863" w:hanging="421"/>
      </w:pPr>
      <w:rPr>
        <w:rFonts w:hint="default"/>
      </w:rPr>
    </w:lvl>
    <w:lvl w:ilvl="6">
      <w:numFmt w:val="bullet"/>
      <w:lvlText w:val="•"/>
      <w:lvlJc w:val="left"/>
      <w:pPr>
        <w:ind w:left="6859" w:hanging="421"/>
      </w:pPr>
      <w:rPr>
        <w:rFonts w:hint="default"/>
      </w:rPr>
    </w:lvl>
    <w:lvl w:ilvl="7">
      <w:numFmt w:val="bullet"/>
      <w:lvlText w:val="•"/>
      <w:lvlJc w:val="left"/>
      <w:pPr>
        <w:ind w:left="7856" w:hanging="421"/>
      </w:pPr>
      <w:rPr>
        <w:rFonts w:hint="default"/>
      </w:rPr>
    </w:lvl>
    <w:lvl w:ilvl="8">
      <w:numFmt w:val="bullet"/>
      <w:lvlText w:val="•"/>
      <w:lvlJc w:val="left"/>
      <w:pPr>
        <w:ind w:left="8853" w:hanging="421"/>
      </w:pPr>
      <w:rPr>
        <w:rFonts w:hint="default"/>
      </w:rPr>
    </w:lvl>
  </w:abstractNum>
  <w:abstractNum w:abstractNumId="2">
    <w:nsid w:val="0C874C1B"/>
    <w:multiLevelType w:val="multilevel"/>
    <w:tmpl w:val="0C874C1B"/>
    <w:lvl w:ilvl="0">
      <w:numFmt w:val="bullet"/>
      <w:lvlText w:val="•"/>
      <w:lvlJc w:val="left"/>
      <w:pPr>
        <w:ind w:left="873" w:hanging="132"/>
      </w:pPr>
      <w:rPr>
        <w:rFonts w:ascii="Arial" w:eastAsia="Times New Roman" w:hAnsi="Arial" w:hint="default"/>
        <w:w w:val="100"/>
        <w:sz w:val="21"/>
      </w:rPr>
    </w:lvl>
    <w:lvl w:ilvl="1">
      <w:numFmt w:val="bullet"/>
      <w:lvlText w:val="•"/>
      <w:lvlJc w:val="left"/>
      <w:pPr>
        <w:ind w:left="1876" w:hanging="132"/>
      </w:pPr>
      <w:rPr>
        <w:rFonts w:hint="default"/>
      </w:rPr>
    </w:lvl>
    <w:lvl w:ilvl="2">
      <w:numFmt w:val="bullet"/>
      <w:lvlText w:val="•"/>
      <w:lvlJc w:val="left"/>
      <w:pPr>
        <w:ind w:left="2873" w:hanging="132"/>
      </w:pPr>
      <w:rPr>
        <w:rFonts w:hint="default"/>
      </w:rPr>
    </w:lvl>
    <w:lvl w:ilvl="3">
      <w:numFmt w:val="bullet"/>
      <w:lvlText w:val="•"/>
      <w:lvlJc w:val="left"/>
      <w:pPr>
        <w:ind w:left="3869" w:hanging="132"/>
      </w:pPr>
      <w:rPr>
        <w:rFonts w:hint="default"/>
      </w:rPr>
    </w:lvl>
    <w:lvl w:ilvl="4">
      <w:numFmt w:val="bullet"/>
      <w:lvlText w:val="•"/>
      <w:lvlJc w:val="left"/>
      <w:pPr>
        <w:ind w:left="4866" w:hanging="132"/>
      </w:pPr>
      <w:rPr>
        <w:rFonts w:hint="default"/>
      </w:rPr>
    </w:lvl>
    <w:lvl w:ilvl="5">
      <w:numFmt w:val="bullet"/>
      <w:lvlText w:val="•"/>
      <w:lvlJc w:val="left"/>
      <w:pPr>
        <w:ind w:left="5863" w:hanging="132"/>
      </w:pPr>
      <w:rPr>
        <w:rFonts w:hint="default"/>
      </w:rPr>
    </w:lvl>
    <w:lvl w:ilvl="6">
      <w:numFmt w:val="bullet"/>
      <w:lvlText w:val="•"/>
      <w:lvlJc w:val="left"/>
      <w:pPr>
        <w:ind w:left="6859" w:hanging="132"/>
      </w:pPr>
      <w:rPr>
        <w:rFonts w:hint="default"/>
      </w:rPr>
    </w:lvl>
    <w:lvl w:ilvl="7">
      <w:numFmt w:val="bullet"/>
      <w:lvlText w:val="•"/>
      <w:lvlJc w:val="left"/>
      <w:pPr>
        <w:ind w:left="7856" w:hanging="132"/>
      </w:pPr>
      <w:rPr>
        <w:rFonts w:hint="default"/>
      </w:rPr>
    </w:lvl>
    <w:lvl w:ilvl="8">
      <w:numFmt w:val="bullet"/>
      <w:lvlText w:val="•"/>
      <w:lvlJc w:val="left"/>
      <w:pPr>
        <w:ind w:left="8853" w:hanging="132"/>
      </w:pPr>
      <w:rPr>
        <w:rFonts w:hint="default"/>
      </w:rPr>
    </w:lvl>
  </w:abstractNum>
  <w:abstractNum w:abstractNumId="3">
    <w:nsid w:val="57B63254"/>
    <w:multiLevelType w:val="multilevel"/>
    <w:tmpl w:val="57B63254"/>
    <w:lvl w:ilvl="0">
      <w:start w:val="1"/>
      <w:numFmt w:val="lowerLetter"/>
      <w:lvlText w:val="%1)"/>
      <w:lvlJc w:val="left"/>
      <w:pPr>
        <w:ind w:left="812" w:hanging="360"/>
      </w:pPr>
      <w:rPr>
        <w:rFonts w:ascii="Arial" w:eastAsia="Times New Roman" w:hAnsi="Arial" w:cs="Arial" w:hint="default"/>
        <w:b/>
        <w:bCs/>
        <w:w w:val="100"/>
        <w:sz w:val="21"/>
        <w:szCs w:val="21"/>
      </w:rPr>
    </w:lvl>
    <w:lvl w:ilvl="1">
      <w:numFmt w:val="bullet"/>
      <w:lvlText w:val="•"/>
      <w:lvlJc w:val="left"/>
      <w:pPr>
        <w:ind w:left="1822" w:hanging="360"/>
      </w:pPr>
      <w:rPr>
        <w:rFonts w:hint="default"/>
      </w:rPr>
    </w:lvl>
    <w:lvl w:ilvl="2">
      <w:numFmt w:val="bullet"/>
      <w:lvlText w:val="•"/>
      <w:lvlJc w:val="left"/>
      <w:pPr>
        <w:ind w:left="2825" w:hanging="360"/>
      </w:pPr>
      <w:rPr>
        <w:rFonts w:hint="default"/>
      </w:rPr>
    </w:lvl>
    <w:lvl w:ilvl="3">
      <w:numFmt w:val="bullet"/>
      <w:lvlText w:val="•"/>
      <w:lvlJc w:val="left"/>
      <w:pPr>
        <w:ind w:left="3827" w:hanging="360"/>
      </w:pPr>
      <w:rPr>
        <w:rFonts w:hint="default"/>
      </w:rPr>
    </w:lvl>
    <w:lvl w:ilvl="4">
      <w:numFmt w:val="bullet"/>
      <w:lvlText w:val="•"/>
      <w:lvlJc w:val="left"/>
      <w:pPr>
        <w:ind w:left="4830" w:hanging="360"/>
      </w:pPr>
      <w:rPr>
        <w:rFonts w:hint="default"/>
      </w:rPr>
    </w:lvl>
    <w:lvl w:ilvl="5">
      <w:numFmt w:val="bullet"/>
      <w:lvlText w:val="•"/>
      <w:lvlJc w:val="left"/>
      <w:pPr>
        <w:ind w:left="5833" w:hanging="360"/>
      </w:pPr>
      <w:rPr>
        <w:rFonts w:hint="default"/>
      </w:rPr>
    </w:lvl>
    <w:lvl w:ilvl="6">
      <w:numFmt w:val="bullet"/>
      <w:lvlText w:val="•"/>
      <w:lvlJc w:val="left"/>
      <w:pPr>
        <w:ind w:left="6835" w:hanging="360"/>
      </w:pPr>
      <w:rPr>
        <w:rFonts w:hint="default"/>
      </w:rPr>
    </w:lvl>
    <w:lvl w:ilvl="7">
      <w:numFmt w:val="bullet"/>
      <w:lvlText w:val="•"/>
      <w:lvlJc w:val="left"/>
      <w:pPr>
        <w:ind w:left="7838" w:hanging="360"/>
      </w:pPr>
      <w:rPr>
        <w:rFonts w:hint="default"/>
      </w:rPr>
    </w:lvl>
    <w:lvl w:ilvl="8">
      <w:numFmt w:val="bullet"/>
      <w:lvlText w:val="•"/>
      <w:lvlJc w:val="left"/>
      <w:pPr>
        <w:ind w:left="8841" w:hanging="360"/>
      </w:pPr>
      <w:rPr>
        <w:rFonts w:hint="default"/>
      </w:rPr>
    </w:lvl>
  </w:abstractNum>
  <w:abstractNum w:abstractNumId="4">
    <w:nsid w:val="57CD0EEC"/>
    <w:multiLevelType w:val="multilevel"/>
    <w:tmpl w:val="57CD0EEC"/>
    <w:lvl w:ilvl="0">
      <w:start w:val="1"/>
      <w:numFmt w:val="upperLetter"/>
      <w:lvlText w:val="%1."/>
      <w:lvlJc w:val="left"/>
      <w:pPr>
        <w:ind w:left="767" w:hanging="346"/>
      </w:pPr>
      <w:rPr>
        <w:rFonts w:ascii="Arial" w:eastAsia="Times New Roman" w:hAnsi="Arial" w:cs="Arial" w:hint="default"/>
        <w:w w:val="100"/>
        <w:sz w:val="21"/>
        <w:szCs w:val="21"/>
      </w:rPr>
    </w:lvl>
    <w:lvl w:ilvl="1">
      <w:numFmt w:val="bullet"/>
      <w:lvlText w:val="•"/>
      <w:lvlJc w:val="left"/>
      <w:pPr>
        <w:ind w:left="1768" w:hanging="346"/>
      </w:pPr>
      <w:rPr>
        <w:rFonts w:hint="default"/>
      </w:rPr>
    </w:lvl>
    <w:lvl w:ilvl="2">
      <w:numFmt w:val="bullet"/>
      <w:lvlText w:val="•"/>
      <w:lvlJc w:val="left"/>
      <w:pPr>
        <w:ind w:left="2777" w:hanging="346"/>
      </w:pPr>
      <w:rPr>
        <w:rFonts w:hint="default"/>
      </w:rPr>
    </w:lvl>
    <w:lvl w:ilvl="3">
      <w:numFmt w:val="bullet"/>
      <w:lvlText w:val="•"/>
      <w:lvlJc w:val="left"/>
      <w:pPr>
        <w:ind w:left="3785" w:hanging="346"/>
      </w:pPr>
      <w:rPr>
        <w:rFonts w:hint="default"/>
      </w:rPr>
    </w:lvl>
    <w:lvl w:ilvl="4">
      <w:numFmt w:val="bullet"/>
      <w:lvlText w:val="•"/>
      <w:lvlJc w:val="left"/>
      <w:pPr>
        <w:ind w:left="4794" w:hanging="346"/>
      </w:pPr>
      <w:rPr>
        <w:rFonts w:hint="default"/>
      </w:rPr>
    </w:lvl>
    <w:lvl w:ilvl="5">
      <w:numFmt w:val="bullet"/>
      <w:lvlText w:val="•"/>
      <w:lvlJc w:val="left"/>
      <w:pPr>
        <w:ind w:left="5803" w:hanging="346"/>
      </w:pPr>
      <w:rPr>
        <w:rFonts w:hint="default"/>
      </w:rPr>
    </w:lvl>
    <w:lvl w:ilvl="6">
      <w:numFmt w:val="bullet"/>
      <w:lvlText w:val="•"/>
      <w:lvlJc w:val="left"/>
      <w:pPr>
        <w:ind w:left="6811" w:hanging="346"/>
      </w:pPr>
      <w:rPr>
        <w:rFonts w:hint="default"/>
      </w:rPr>
    </w:lvl>
    <w:lvl w:ilvl="7">
      <w:numFmt w:val="bullet"/>
      <w:lvlText w:val="•"/>
      <w:lvlJc w:val="left"/>
      <w:pPr>
        <w:ind w:left="7820" w:hanging="346"/>
      </w:pPr>
      <w:rPr>
        <w:rFonts w:hint="default"/>
      </w:rPr>
    </w:lvl>
    <w:lvl w:ilvl="8">
      <w:numFmt w:val="bullet"/>
      <w:lvlText w:val="•"/>
      <w:lvlJc w:val="left"/>
      <w:pPr>
        <w:ind w:left="8829" w:hanging="346"/>
      </w:pPr>
      <w:rPr>
        <w:rFonts w:hint="default"/>
      </w:rPr>
    </w:lvl>
  </w:abstractNum>
  <w:abstractNum w:abstractNumId="5">
    <w:nsid w:val="58CE1C93"/>
    <w:multiLevelType w:val="multilevel"/>
    <w:tmpl w:val="58CE1C93"/>
    <w:lvl w:ilvl="0">
      <w:start w:val="1"/>
      <w:numFmt w:val="lowerLetter"/>
      <w:lvlText w:val="%1)"/>
      <w:lvlJc w:val="left"/>
      <w:pPr>
        <w:ind w:left="656" w:hanging="274"/>
      </w:pPr>
      <w:rPr>
        <w:rFonts w:ascii="Arial" w:eastAsia="Times New Roman" w:hAnsi="Arial" w:cs="Arial" w:hint="default"/>
        <w:b/>
        <w:bCs/>
        <w:w w:val="100"/>
        <w:sz w:val="21"/>
        <w:szCs w:val="21"/>
      </w:rPr>
    </w:lvl>
    <w:lvl w:ilvl="1">
      <w:numFmt w:val="bullet"/>
      <w:lvlText w:val="•"/>
      <w:lvlJc w:val="left"/>
      <w:pPr>
        <w:ind w:left="1678" w:hanging="274"/>
      </w:pPr>
      <w:rPr>
        <w:rFonts w:hint="default"/>
      </w:rPr>
    </w:lvl>
    <w:lvl w:ilvl="2">
      <w:numFmt w:val="bullet"/>
      <w:lvlText w:val="•"/>
      <w:lvlJc w:val="left"/>
      <w:pPr>
        <w:ind w:left="2697" w:hanging="274"/>
      </w:pPr>
      <w:rPr>
        <w:rFonts w:hint="default"/>
      </w:rPr>
    </w:lvl>
    <w:lvl w:ilvl="3">
      <w:numFmt w:val="bullet"/>
      <w:lvlText w:val="•"/>
      <w:lvlJc w:val="left"/>
      <w:pPr>
        <w:ind w:left="3715" w:hanging="274"/>
      </w:pPr>
      <w:rPr>
        <w:rFonts w:hint="default"/>
      </w:rPr>
    </w:lvl>
    <w:lvl w:ilvl="4">
      <w:numFmt w:val="bullet"/>
      <w:lvlText w:val="•"/>
      <w:lvlJc w:val="left"/>
      <w:pPr>
        <w:ind w:left="4734" w:hanging="274"/>
      </w:pPr>
      <w:rPr>
        <w:rFonts w:hint="default"/>
      </w:rPr>
    </w:lvl>
    <w:lvl w:ilvl="5">
      <w:numFmt w:val="bullet"/>
      <w:lvlText w:val="•"/>
      <w:lvlJc w:val="left"/>
      <w:pPr>
        <w:ind w:left="5753" w:hanging="274"/>
      </w:pPr>
      <w:rPr>
        <w:rFonts w:hint="default"/>
      </w:rPr>
    </w:lvl>
    <w:lvl w:ilvl="6">
      <w:numFmt w:val="bullet"/>
      <w:lvlText w:val="•"/>
      <w:lvlJc w:val="left"/>
      <w:pPr>
        <w:ind w:left="6771" w:hanging="274"/>
      </w:pPr>
      <w:rPr>
        <w:rFonts w:hint="default"/>
      </w:rPr>
    </w:lvl>
    <w:lvl w:ilvl="7">
      <w:numFmt w:val="bullet"/>
      <w:lvlText w:val="•"/>
      <w:lvlJc w:val="left"/>
      <w:pPr>
        <w:ind w:left="7790" w:hanging="274"/>
      </w:pPr>
      <w:rPr>
        <w:rFonts w:hint="default"/>
      </w:rPr>
    </w:lvl>
    <w:lvl w:ilvl="8">
      <w:numFmt w:val="bullet"/>
      <w:lvlText w:val="•"/>
      <w:lvlJc w:val="left"/>
      <w:pPr>
        <w:ind w:left="8809" w:hanging="274"/>
      </w:pPr>
      <w:rPr>
        <w:rFonts w:hint="default"/>
      </w:rPr>
    </w:lvl>
  </w:abstractNum>
  <w:abstractNum w:abstractNumId="6">
    <w:nsid w:val="6B6842B0"/>
    <w:multiLevelType w:val="multilevel"/>
    <w:tmpl w:val="6B6842B0"/>
    <w:lvl w:ilvl="0">
      <w:start w:val="1"/>
      <w:numFmt w:val="decimal"/>
      <w:lvlText w:val="%1."/>
      <w:lvlJc w:val="left"/>
      <w:pPr>
        <w:ind w:left="906" w:hanging="454"/>
      </w:pPr>
      <w:rPr>
        <w:rFonts w:ascii="Arial" w:eastAsia="Times New Roman" w:hAnsi="Arial" w:cs="Arial" w:hint="default"/>
        <w:b/>
        <w:bCs/>
        <w:spacing w:val="-1"/>
        <w:w w:val="100"/>
        <w:sz w:val="28"/>
        <w:szCs w:val="28"/>
      </w:rPr>
    </w:lvl>
    <w:lvl w:ilvl="1">
      <w:numFmt w:val="bullet"/>
      <w:lvlText w:val="•"/>
      <w:lvlJc w:val="left"/>
      <w:pPr>
        <w:ind w:left="1894" w:hanging="454"/>
      </w:pPr>
      <w:rPr>
        <w:rFonts w:hint="default"/>
      </w:rPr>
    </w:lvl>
    <w:lvl w:ilvl="2">
      <w:numFmt w:val="bullet"/>
      <w:lvlText w:val="•"/>
      <w:lvlJc w:val="left"/>
      <w:pPr>
        <w:ind w:left="2889" w:hanging="454"/>
      </w:pPr>
      <w:rPr>
        <w:rFonts w:hint="default"/>
      </w:rPr>
    </w:lvl>
    <w:lvl w:ilvl="3">
      <w:numFmt w:val="bullet"/>
      <w:lvlText w:val="•"/>
      <w:lvlJc w:val="left"/>
      <w:pPr>
        <w:ind w:left="3883" w:hanging="454"/>
      </w:pPr>
      <w:rPr>
        <w:rFonts w:hint="default"/>
      </w:rPr>
    </w:lvl>
    <w:lvl w:ilvl="4">
      <w:numFmt w:val="bullet"/>
      <w:lvlText w:val="•"/>
      <w:lvlJc w:val="left"/>
      <w:pPr>
        <w:ind w:left="4878" w:hanging="454"/>
      </w:pPr>
      <w:rPr>
        <w:rFonts w:hint="default"/>
      </w:rPr>
    </w:lvl>
    <w:lvl w:ilvl="5">
      <w:numFmt w:val="bullet"/>
      <w:lvlText w:val="•"/>
      <w:lvlJc w:val="left"/>
      <w:pPr>
        <w:ind w:left="5873" w:hanging="454"/>
      </w:pPr>
      <w:rPr>
        <w:rFonts w:hint="default"/>
      </w:rPr>
    </w:lvl>
    <w:lvl w:ilvl="6">
      <w:numFmt w:val="bullet"/>
      <w:lvlText w:val="•"/>
      <w:lvlJc w:val="left"/>
      <w:pPr>
        <w:ind w:left="6867" w:hanging="454"/>
      </w:pPr>
      <w:rPr>
        <w:rFonts w:hint="default"/>
      </w:rPr>
    </w:lvl>
    <w:lvl w:ilvl="7">
      <w:numFmt w:val="bullet"/>
      <w:lvlText w:val="•"/>
      <w:lvlJc w:val="left"/>
      <w:pPr>
        <w:ind w:left="7862" w:hanging="454"/>
      </w:pPr>
      <w:rPr>
        <w:rFonts w:hint="default"/>
      </w:rPr>
    </w:lvl>
    <w:lvl w:ilvl="8">
      <w:numFmt w:val="bullet"/>
      <w:lvlText w:val="•"/>
      <w:lvlJc w:val="left"/>
      <w:pPr>
        <w:ind w:left="8857" w:hanging="454"/>
      </w:pPr>
      <w:rPr>
        <w:rFonts w:hint="default"/>
      </w:rPr>
    </w:lvl>
  </w:abstractNum>
  <w:abstractNum w:abstractNumId="7">
    <w:nsid w:val="73101064"/>
    <w:multiLevelType w:val="multilevel"/>
    <w:tmpl w:val="73101064"/>
    <w:lvl w:ilvl="0">
      <w:start w:val="1"/>
      <w:numFmt w:val="decimal"/>
      <w:lvlText w:val="%1."/>
      <w:lvlJc w:val="left"/>
      <w:pPr>
        <w:ind w:left="685" w:hanging="233"/>
      </w:pPr>
      <w:rPr>
        <w:rFonts w:ascii="Arial" w:eastAsia="Times New Roman" w:hAnsi="Arial" w:cs="Arial" w:hint="default"/>
        <w:w w:val="100"/>
        <w:sz w:val="21"/>
        <w:szCs w:val="21"/>
      </w:rPr>
    </w:lvl>
    <w:lvl w:ilvl="1">
      <w:numFmt w:val="bullet"/>
      <w:lvlText w:val="•"/>
      <w:lvlJc w:val="left"/>
      <w:pPr>
        <w:ind w:left="1696" w:hanging="233"/>
      </w:pPr>
      <w:rPr>
        <w:rFonts w:hint="default"/>
      </w:rPr>
    </w:lvl>
    <w:lvl w:ilvl="2">
      <w:numFmt w:val="bullet"/>
      <w:lvlText w:val="•"/>
      <w:lvlJc w:val="left"/>
      <w:pPr>
        <w:ind w:left="2713" w:hanging="233"/>
      </w:pPr>
      <w:rPr>
        <w:rFonts w:hint="default"/>
      </w:rPr>
    </w:lvl>
    <w:lvl w:ilvl="3">
      <w:numFmt w:val="bullet"/>
      <w:lvlText w:val="•"/>
      <w:lvlJc w:val="left"/>
      <w:pPr>
        <w:ind w:left="3729" w:hanging="233"/>
      </w:pPr>
      <w:rPr>
        <w:rFonts w:hint="default"/>
      </w:rPr>
    </w:lvl>
    <w:lvl w:ilvl="4">
      <w:numFmt w:val="bullet"/>
      <w:lvlText w:val="•"/>
      <w:lvlJc w:val="left"/>
      <w:pPr>
        <w:ind w:left="4746" w:hanging="233"/>
      </w:pPr>
      <w:rPr>
        <w:rFonts w:hint="default"/>
      </w:rPr>
    </w:lvl>
    <w:lvl w:ilvl="5">
      <w:numFmt w:val="bullet"/>
      <w:lvlText w:val="•"/>
      <w:lvlJc w:val="left"/>
      <w:pPr>
        <w:ind w:left="5763" w:hanging="233"/>
      </w:pPr>
      <w:rPr>
        <w:rFonts w:hint="default"/>
      </w:rPr>
    </w:lvl>
    <w:lvl w:ilvl="6">
      <w:numFmt w:val="bullet"/>
      <w:lvlText w:val="•"/>
      <w:lvlJc w:val="left"/>
      <w:pPr>
        <w:ind w:left="6779" w:hanging="233"/>
      </w:pPr>
      <w:rPr>
        <w:rFonts w:hint="default"/>
      </w:rPr>
    </w:lvl>
    <w:lvl w:ilvl="7">
      <w:numFmt w:val="bullet"/>
      <w:lvlText w:val="•"/>
      <w:lvlJc w:val="left"/>
      <w:pPr>
        <w:ind w:left="7796" w:hanging="233"/>
      </w:pPr>
      <w:rPr>
        <w:rFonts w:hint="default"/>
      </w:rPr>
    </w:lvl>
    <w:lvl w:ilvl="8">
      <w:numFmt w:val="bullet"/>
      <w:lvlText w:val="•"/>
      <w:lvlJc w:val="left"/>
      <w:pPr>
        <w:ind w:left="8813" w:hanging="233"/>
      </w:pPr>
      <w:rPr>
        <w:rFont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676"/>
    <w:rsid w:val="001611BB"/>
    <w:rsid w:val="003E3DE5"/>
    <w:rsid w:val="005D23DC"/>
    <w:rsid w:val="00721676"/>
    <w:rsid w:val="00C61C21"/>
    <w:rsid w:val="00E254D0"/>
    <w:rsid w:val="00E8015F"/>
    <w:rsid w:val="00FB6E78"/>
    <w:rsid w:val="77E22B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DC"/>
    <w:pPr>
      <w:widowControl w:val="0"/>
      <w:autoSpaceDE w:val="0"/>
      <w:autoSpaceDN w:val="0"/>
    </w:pPr>
    <w:rPr>
      <w:rFonts w:ascii="Arial" w:hAnsi="Arial" w:cs="Arial"/>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D23DC"/>
    <w:rPr>
      <w:sz w:val="21"/>
      <w:szCs w:val="21"/>
    </w:rPr>
  </w:style>
  <w:style w:type="character" w:customStyle="1" w:styleId="BodyTextChar">
    <w:name w:val="Body Text Char"/>
    <w:basedOn w:val="DefaultParagraphFont"/>
    <w:link w:val="BodyText"/>
    <w:uiPriority w:val="99"/>
    <w:semiHidden/>
    <w:rsid w:val="004533A3"/>
    <w:rPr>
      <w:rFonts w:ascii="Arial" w:hAnsi="Arial" w:cs="Arial"/>
      <w:lang w:val="en-US" w:eastAsia="en-US"/>
    </w:rPr>
  </w:style>
  <w:style w:type="paragraph" w:styleId="BalloonText">
    <w:name w:val="Balloon Text"/>
    <w:basedOn w:val="Normal"/>
    <w:link w:val="BalloonTextChar"/>
    <w:uiPriority w:val="99"/>
    <w:semiHidden/>
    <w:rsid w:val="005D23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3DC"/>
    <w:rPr>
      <w:rFonts w:ascii="Tahoma" w:eastAsia="Times New Roman" w:hAnsi="Tahoma" w:cs="Tahoma"/>
      <w:sz w:val="16"/>
      <w:szCs w:val="16"/>
    </w:rPr>
  </w:style>
  <w:style w:type="table" w:customStyle="1" w:styleId="TableNormal1">
    <w:name w:val="Table Normal1"/>
    <w:uiPriority w:val="99"/>
    <w:semiHidden/>
    <w:rsid w:val="005D23DC"/>
    <w:rPr>
      <w:sz w:val="20"/>
      <w:szCs w:val="20"/>
    </w:rPr>
    <w:tblPr>
      <w:tblCellMar>
        <w:top w:w="0" w:type="dxa"/>
        <w:left w:w="0" w:type="dxa"/>
        <w:bottom w:w="0" w:type="dxa"/>
        <w:right w:w="0" w:type="dxa"/>
      </w:tblCellMar>
    </w:tblPr>
  </w:style>
  <w:style w:type="paragraph" w:customStyle="1" w:styleId="Heading11">
    <w:name w:val="Heading 11"/>
    <w:basedOn w:val="Normal"/>
    <w:uiPriority w:val="99"/>
    <w:rsid w:val="005D23DC"/>
    <w:pPr>
      <w:spacing w:before="92"/>
      <w:ind w:left="767"/>
      <w:outlineLvl w:val="1"/>
    </w:pPr>
    <w:rPr>
      <w:b/>
      <w:bCs/>
      <w:sz w:val="28"/>
      <w:szCs w:val="28"/>
    </w:rPr>
  </w:style>
  <w:style w:type="paragraph" w:customStyle="1" w:styleId="Heading21">
    <w:name w:val="Heading 21"/>
    <w:basedOn w:val="Normal"/>
    <w:uiPriority w:val="99"/>
    <w:rsid w:val="005D23DC"/>
    <w:pPr>
      <w:ind w:left="452"/>
      <w:outlineLvl w:val="2"/>
    </w:pPr>
    <w:rPr>
      <w:b/>
      <w:bCs/>
      <w:sz w:val="24"/>
      <w:szCs w:val="24"/>
    </w:rPr>
  </w:style>
  <w:style w:type="paragraph" w:customStyle="1" w:styleId="Heading31">
    <w:name w:val="Heading 31"/>
    <w:basedOn w:val="Normal"/>
    <w:uiPriority w:val="99"/>
    <w:rsid w:val="005D23DC"/>
    <w:pPr>
      <w:ind w:left="452"/>
      <w:outlineLvl w:val="3"/>
    </w:pPr>
    <w:rPr>
      <w:b/>
      <w:bCs/>
      <w:sz w:val="21"/>
      <w:szCs w:val="21"/>
    </w:rPr>
  </w:style>
  <w:style w:type="paragraph" w:styleId="ListParagraph">
    <w:name w:val="List Paragraph"/>
    <w:basedOn w:val="Normal"/>
    <w:uiPriority w:val="99"/>
    <w:qFormat/>
    <w:rsid w:val="005D23DC"/>
    <w:pPr>
      <w:spacing w:before="70"/>
      <w:ind w:left="872" w:hanging="420"/>
    </w:pPr>
  </w:style>
  <w:style w:type="paragraph" w:customStyle="1" w:styleId="TableParagraph">
    <w:name w:val="Table Paragraph"/>
    <w:basedOn w:val="Normal"/>
    <w:uiPriority w:val="99"/>
    <w:rsid w:val="005D23DC"/>
    <w:pPr>
      <w:ind w:left="107"/>
    </w:pPr>
  </w:style>
  <w:style w:type="paragraph" w:styleId="NoSpacing">
    <w:name w:val="No Spacing"/>
    <w:uiPriority w:val="99"/>
    <w:qFormat/>
    <w:rsid w:val="001611BB"/>
    <w:rPr>
      <w:rFonts w:eastAsia="Times New Roman" w:cs="Calibri"/>
    </w:rPr>
  </w:style>
  <w:style w:type="character" w:customStyle="1" w:styleId="HTMLPreformattedChar1">
    <w:name w:val="HTML Preformatted Char1"/>
    <w:basedOn w:val="DefaultParagraphFont"/>
    <w:link w:val="HTMLPreformatted"/>
    <w:uiPriority w:val="99"/>
    <w:locked/>
    <w:rsid w:val="001611BB"/>
    <w:rPr>
      <w:rFonts w:ascii="Courier New" w:hAnsi="Courier New" w:cs="Times New Roman"/>
      <w:lang w:bidi="ar-SA"/>
    </w:rPr>
  </w:style>
  <w:style w:type="paragraph" w:styleId="HTMLPreformatted">
    <w:name w:val="HTML Preformatted"/>
    <w:basedOn w:val="Normal"/>
    <w:link w:val="HTMLPreformattedChar1"/>
    <w:uiPriority w:val="99"/>
    <w:rsid w:val="00161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noProof/>
      <w:sz w:val="20"/>
      <w:szCs w:val="20"/>
      <w:lang w:val="ru-RU" w:eastAsia="ru-RU"/>
    </w:rPr>
  </w:style>
  <w:style w:type="character" w:customStyle="1" w:styleId="HTMLPreformattedChar">
    <w:name w:val="HTML Preformatted Char"/>
    <w:basedOn w:val="DefaultParagraphFont"/>
    <w:link w:val="HTMLPreformatted"/>
    <w:uiPriority w:val="99"/>
    <w:semiHidden/>
    <w:rsid w:val="004533A3"/>
    <w:rPr>
      <w:rFonts w:ascii="Courier New"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3720</Words>
  <Characters>21206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sasha</cp:lastModifiedBy>
  <cp:revision>3</cp:revision>
  <dcterms:created xsi:type="dcterms:W3CDTF">2019-06-04T09:46:00Z</dcterms:created>
  <dcterms:modified xsi:type="dcterms:W3CDTF">2020-11-19T10:53:00Z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для Word</vt:lpwstr>
  </property>
  <property fmtid="{D5CDD505-2E9C-101B-9397-08002B2CF9AE}" pid="3" name="KSOProductBuildVer">
    <vt:lpwstr>2052-11.1.0.10132</vt:lpwstr>
  </property>
</Properties>
</file>